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E2B1D" w14:textId="344F1B76" w:rsidR="00D57A55" w:rsidRDefault="00D57A55" w:rsidP="00D57A55">
      <w:pPr>
        <w:jc w:val="center"/>
        <w:rPr>
          <w:b/>
          <w:bCs/>
        </w:rPr>
      </w:pPr>
      <w:r w:rsidRPr="00D57A55">
        <w:rPr>
          <w:b/>
          <w:bCs/>
        </w:rPr>
        <w:t xml:space="preserve">REGULAMIN RODZINNEGO PIKNIKU </w:t>
      </w:r>
      <w:r>
        <w:rPr>
          <w:b/>
          <w:bCs/>
        </w:rPr>
        <w:t xml:space="preserve">EKOLOGICZNEGO </w:t>
      </w:r>
      <w:r w:rsidRPr="00D57A55">
        <w:rPr>
          <w:b/>
          <w:bCs/>
        </w:rPr>
        <w:t>„</w:t>
      </w:r>
      <w:r>
        <w:rPr>
          <w:b/>
          <w:bCs/>
        </w:rPr>
        <w:t>ROZPOCZNIJ Z NAMI WAKACJE</w:t>
      </w:r>
      <w:r w:rsidRPr="00D57A55">
        <w:rPr>
          <w:b/>
          <w:bCs/>
        </w:rPr>
        <w:t>”</w:t>
      </w:r>
    </w:p>
    <w:p w14:paraId="62CD8A7D" w14:textId="77777777" w:rsidR="00D57A55" w:rsidRPr="00D57A55" w:rsidRDefault="00D57A55" w:rsidP="00D57A55">
      <w:pPr>
        <w:jc w:val="center"/>
        <w:rPr>
          <w:b/>
          <w:bCs/>
        </w:rPr>
      </w:pPr>
    </w:p>
    <w:p w14:paraId="05D8C46A" w14:textId="77777777" w:rsidR="00D57A55" w:rsidRPr="00D57A55" w:rsidRDefault="00D57A55" w:rsidP="00D57A55">
      <w:pPr>
        <w:jc w:val="center"/>
        <w:rPr>
          <w:b/>
          <w:bCs/>
        </w:rPr>
      </w:pPr>
      <w:r w:rsidRPr="00D57A55">
        <w:rPr>
          <w:b/>
          <w:bCs/>
        </w:rPr>
        <w:t>§ 1. Postanowienia ogólne</w:t>
      </w:r>
    </w:p>
    <w:p w14:paraId="67F3D7EB" w14:textId="3726D534" w:rsidR="00D57A55" w:rsidRPr="00D57A55" w:rsidRDefault="00D57A55" w:rsidP="00D57A55">
      <w:pPr>
        <w:numPr>
          <w:ilvl w:val="0"/>
          <w:numId w:val="1"/>
        </w:numPr>
      </w:pPr>
      <w:r w:rsidRPr="00D57A55">
        <w:t>Organizatorem Rodzinnego</w:t>
      </w:r>
      <w:r w:rsidRPr="00D57A55">
        <w:t xml:space="preserve"> </w:t>
      </w:r>
      <w:r w:rsidRPr="00D57A55">
        <w:t>Pikniku</w:t>
      </w:r>
      <w:r>
        <w:t xml:space="preserve"> Ekologicznego</w:t>
      </w:r>
      <w:r w:rsidRPr="00D57A55">
        <w:t xml:space="preserve"> „</w:t>
      </w:r>
      <w:r>
        <w:t>Rozpocznij z nami wakacje</w:t>
      </w:r>
      <w:r w:rsidRPr="00D57A55">
        <w:t xml:space="preserve">”, zwanego dalej „Piknikiem”, jest </w:t>
      </w:r>
      <w:r w:rsidRPr="00D57A55">
        <w:rPr>
          <w:b/>
          <w:bCs/>
        </w:rPr>
        <w:t>Gmina Łącko</w:t>
      </w:r>
      <w:r w:rsidRPr="00D57A55">
        <w:t xml:space="preserve">. </w:t>
      </w:r>
    </w:p>
    <w:p w14:paraId="10AF422B" w14:textId="77777777" w:rsidR="00D57A55" w:rsidRPr="00D57A55" w:rsidRDefault="00D57A55" w:rsidP="00D57A55">
      <w:pPr>
        <w:numPr>
          <w:ilvl w:val="0"/>
          <w:numId w:val="1"/>
        </w:numPr>
      </w:pPr>
      <w:r w:rsidRPr="00D57A55">
        <w:t xml:space="preserve">Piknik ma charakter rekreacyjno-edukacyjny i odbywa się zgodnie z programem opublikowanym przez Organizatora. </w:t>
      </w:r>
    </w:p>
    <w:p w14:paraId="2E8A1F66" w14:textId="77777777" w:rsidR="00D57A55" w:rsidRPr="00D57A55" w:rsidRDefault="00D57A55" w:rsidP="00D57A55">
      <w:pPr>
        <w:numPr>
          <w:ilvl w:val="0"/>
          <w:numId w:val="1"/>
        </w:numPr>
      </w:pPr>
      <w:r w:rsidRPr="00D57A55">
        <w:t xml:space="preserve">Celem Pikniku jest integracja mieszkańców, promocja aktywnego stylu życia, edukacja ekologiczna oraz wspólne spędzanie czasu. </w:t>
      </w:r>
    </w:p>
    <w:p w14:paraId="03E3533E" w14:textId="77777777" w:rsidR="00D57A55" w:rsidRPr="00D57A55" w:rsidRDefault="00D57A55" w:rsidP="00D57A55">
      <w:pPr>
        <w:numPr>
          <w:ilvl w:val="0"/>
          <w:numId w:val="1"/>
        </w:numPr>
      </w:pPr>
      <w:r w:rsidRPr="00D57A55">
        <w:t xml:space="preserve">Udział w Pikniku jest dobrowolny i bezpłatny. </w:t>
      </w:r>
    </w:p>
    <w:p w14:paraId="42FD1411" w14:textId="77777777" w:rsidR="00D57A55" w:rsidRPr="00D57A55" w:rsidRDefault="00D57A55" w:rsidP="00D57A55">
      <w:pPr>
        <w:numPr>
          <w:ilvl w:val="0"/>
          <w:numId w:val="1"/>
        </w:numPr>
      </w:pPr>
      <w:r w:rsidRPr="00D57A55">
        <w:t xml:space="preserve">Wejście na teren Pikniku jest równoznaczne z zapoznaniem się z niniejszym Regulaminem oraz jego akceptacją. </w:t>
      </w:r>
    </w:p>
    <w:p w14:paraId="01F79FE7" w14:textId="77777777" w:rsidR="00D57A55" w:rsidRPr="00D57A55" w:rsidRDefault="00D57A55" w:rsidP="00D57A55">
      <w:pPr>
        <w:jc w:val="center"/>
        <w:rPr>
          <w:b/>
          <w:bCs/>
        </w:rPr>
      </w:pPr>
      <w:r w:rsidRPr="00D57A55">
        <w:rPr>
          <w:b/>
          <w:bCs/>
        </w:rPr>
        <w:t>§ 2. Zasady uczestnictwa</w:t>
      </w:r>
    </w:p>
    <w:p w14:paraId="13BE1E96" w14:textId="77777777" w:rsidR="00D57A55" w:rsidRPr="00D57A55" w:rsidRDefault="00D57A55" w:rsidP="00D57A55">
      <w:pPr>
        <w:numPr>
          <w:ilvl w:val="0"/>
          <w:numId w:val="2"/>
        </w:numPr>
      </w:pPr>
      <w:r w:rsidRPr="00D57A55">
        <w:t xml:space="preserve">Uczestnicy zobowiązani są do przestrzegania niniejszego Regulaminu oraz stosowania się do poleceń Organizatora, służb porządkowych i osób odpowiedzialnych za bezpieczeństwo. </w:t>
      </w:r>
    </w:p>
    <w:p w14:paraId="7FA826C6" w14:textId="77777777" w:rsidR="00D57A55" w:rsidRPr="00D57A55" w:rsidRDefault="00D57A55" w:rsidP="00D57A55">
      <w:pPr>
        <w:numPr>
          <w:ilvl w:val="0"/>
          <w:numId w:val="2"/>
        </w:numPr>
      </w:pPr>
      <w:r w:rsidRPr="00D57A55">
        <w:t xml:space="preserve">Osoby niepełnoletnie mogą uczestniczyć w Pikniku wyłącznie pod opieką rodzica lub opiekuna prawnego, którzy ponoszą pełną odpowiedzialność za ich bezpieczeństwo i zachowanie. </w:t>
      </w:r>
    </w:p>
    <w:p w14:paraId="70E4794E" w14:textId="77777777" w:rsidR="00D57A55" w:rsidRPr="00D57A55" w:rsidRDefault="00D57A55" w:rsidP="00D57A55">
      <w:pPr>
        <w:numPr>
          <w:ilvl w:val="0"/>
          <w:numId w:val="2"/>
        </w:numPr>
      </w:pPr>
      <w:r w:rsidRPr="00D57A55">
        <w:t xml:space="preserve">Uczestnicy zobowiązani są do poszanowania mienia Organizatora, partnerów wydarzenia oraz innych uczestników. </w:t>
      </w:r>
    </w:p>
    <w:p w14:paraId="080E9D73" w14:textId="77777777" w:rsidR="00D57A55" w:rsidRPr="00D57A55" w:rsidRDefault="00D57A55" w:rsidP="00D57A55">
      <w:pPr>
        <w:numPr>
          <w:ilvl w:val="0"/>
          <w:numId w:val="2"/>
        </w:numPr>
      </w:pPr>
      <w:r w:rsidRPr="00D57A55">
        <w:t xml:space="preserve">Na terenie Pikniku zabrania się: </w:t>
      </w:r>
    </w:p>
    <w:p w14:paraId="33BAFED9" w14:textId="77777777" w:rsidR="00D57A55" w:rsidRPr="00D57A55" w:rsidRDefault="00D57A55" w:rsidP="00D57A55">
      <w:pPr>
        <w:numPr>
          <w:ilvl w:val="1"/>
          <w:numId w:val="2"/>
        </w:numPr>
      </w:pPr>
      <w:proofErr w:type="spellStart"/>
      <w:r w:rsidRPr="00D57A55">
        <w:t>zachowań</w:t>
      </w:r>
      <w:proofErr w:type="spellEnd"/>
      <w:r w:rsidRPr="00D57A55">
        <w:t xml:space="preserve"> zagrażających bezpieczeństwu uczestników, </w:t>
      </w:r>
    </w:p>
    <w:p w14:paraId="27CF9BE8" w14:textId="77777777" w:rsidR="00D57A55" w:rsidRPr="00D57A55" w:rsidRDefault="00D57A55" w:rsidP="00D57A55">
      <w:pPr>
        <w:numPr>
          <w:ilvl w:val="1"/>
          <w:numId w:val="2"/>
        </w:numPr>
      </w:pPr>
      <w:r w:rsidRPr="00D57A55">
        <w:t xml:space="preserve">niszczenia urządzeń i wyposażenia, </w:t>
      </w:r>
    </w:p>
    <w:p w14:paraId="629CDB49" w14:textId="77777777" w:rsidR="00D57A55" w:rsidRPr="00D57A55" w:rsidRDefault="00D57A55" w:rsidP="00D57A55">
      <w:pPr>
        <w:numPr>
          <w:ilvl w:val="1"/>
          <w:numId w:val="2"/>
        </w:numPr>
      </w:pPr>
      <w:r w:rsidRPr="00D57A55">
        <w:t xml:space="preserve">zakłócania przebiegu wydarzenia, </w:t>
      </w:r>
    </w:p>
    <w:p w14:paraId="36956EB7" w14:textId="77777777" w:rsidR="00D57A55" w:rsidRPr="00D57A55" w:rsidRDefault="00D57A55" w:rsidP="00D57A55">
      <w:pPr>
        <w:numPr>
          <w:ilvl w:val="1"/>
          <w:numId w:val="2"/>
        </w:numPr>
      </w:pPr>
      <w:r w:rsidRPr="00D57A55">
        <w:t xml:space="preserve">zaśmiecania terenu. </w:t>
      </w:r>
    </w:p>
    <w:p w14:paraId="1DC52B3D" w14:textId="77777777" w:rsidR="00D57A55" w:rsidRPr="00D57A55" w:rsidRDefault="00D57A55" w:rsidP="00D57A55">
      <w:pPr>
        <w:jc w:val="center"/>
        <w:rPr>
          <w:b/>
          <w:bCs/>
        </w:rPr>
      </w:pPr>
      <w:r w:rsidRPr="00D57A55">
        <w:rPr>
          <w:b/>
          <w:bCs/>
        </w:rPr>
        <w:t>§ 3. Udział w konkurencjach sportowych</w:t>
      </w:r>
    </w:p>
    <w:p w14:paraId="301884F3" w14:textId="77777777" w:rsidR="00D57A55" w:rsidRPr="00D57A55" w:rsidRDefault="00D57A55" w:rsidP="00D57A55">
      <w:pPr>
        <w:numPr>
          <w:ilvl w:val="0"/>
          <w:numId w:val="3"/>
        </w:numPr>
      </w:pPr>
      <w:r w:rsidRPr="00D57A55">
        <w:t xml:space="preserve">Udział w konkurencjach sportowych i rekreacyjnych jest dobrowolny. </w:t>
      </w:r>
    </w:p>
    <w:p w14:paraId="37B12430" w14:textId="77777777" w:rsidR="00D57A55" w:rsidRPr="00D57A55" w:rsidRDefault="00D57A55" w:rsidP="00D57A55">
      <w:pPr>
        <w:numPr>
          <w:ilvl w:val="0"/>
          <w:numId w:val="3"/>
        </w:numPr>
      </w:pPr>
      <w:r w:rsidRPr="00D57A55">
        <w:t xml:space="preserve">Każdy uczestnik przystępuje do konkurencji sportowych </w:t>
      </w:r>
      <w:r w:rsidRPr="00D57A55">
        <w:rPr>
          <w:b/>
          <w:bCs/>
        </w:rPr>
        <w:t>na własną odpowiedzialność</w:t>
      </w:r>
      <w:r w:rsidRPr="00D57A55">
        <w:t xml:space="preserve"> oraz oświadcza, że jego stan zdrowia pozwala na udział w wybranych aktywnościach. </w:t>
      </w:r>
    </w:p>
    <w:p w14:paraId="21C60AF9" w14:textId="77777777" w:rsidR="00D57A55" w:rsidRPr="00D57A55" w:rsidRDefault="00D57A55" w:rsidP="00D57A55">
      <w:pPr>
        <w:numPr>
          <w:ilvl w:val="0"/>
          <w:numId w:val="3"/>
        </w:numPr>
      </w:pPr>
      <w:r w:rsidRPr="00D57A55">
        <w:lastRenderedPageBreak/>
        <w:t xml:space="preserve">Rodzice lub opiekunowie prawni wyrażają zgodę na udział osób niepełnoletnich w konkurencjach sportowych i ponoszą odpowiedzialność za ich uczestnictwo. </w:t>
      </w:r>
    </w:p>
    <w:p w14:paraId="459FBB83" w14:textId="77777777" w:rsidR="00D57A55" w:rsidRPr="00D57A55" w:rsidRDefault="00D57A55" w:rsidP="00D57A55">
      <w:pPr>
        <w:numPr>
          <w:ilvl w:val="0"/>
          <w:numId w:val="3"/>
        </w:numPr>
      </w:pPr>
      <w:r w:rsidRPr="00D57A55">
        <w:t xml:space="preserve">Organizator nie ponosi odpowiedzialności za urazy, kontuzje, uszczerbek na zdrowiu ani inne zdarzenia wynikające z udziału w Pikniku lub konkurencjach sportowych, z wyjątkiem przypadków wynikających z zawinionego działania lub zaniechania Organizatora. </w:t>
      </w:r>
    </w:p>
    <w:p w14:paraId="1BE96E41" w14:textId="77777777" w:rsidR="00D57A55" w:rsidRPr="00D57A55" w:rsidRDefault="00D57A55" w:rsidP="00D57A55">
      <w:pPr>
        <w:numPr>
          <w:ilvl w:val="0"/>
          <w:numId w:val="3"/>
        </w:numPr>
      </w:pPr>
      <w:r w:rsidRPr="00D57A55">
        <w:t xml:space="preserve">Organizator zastrzega sobie prawo odmowy dopuszczenia uczestnika do konkurencji, jeżeli jego zachowanie lub stan zdrowia mogą stwarzać zagrożenie dla niego lub innych uczestników. </w:t>
      </w:r>
    </w:p>
    <w:p w14:paraId="65376909" w14:textId="77777777" w:rsidR="00D57A55" w:rsidRPr="00D57A55" w:rsidRDefault="00D57A55" w:rsidP="00D57A55">
      <w:pPr>
        <w:jc w:val="center"/>
        <w:rPr>
          <w:b/>
          <w:bCs/>
        </w:rPr>
      </w:pPr>
      <w:r w:rsidRPr="00D57A55">
        <w:rPr>
          <w:b/>
          <w:bCs/>
        </w:rPr>
        <w:t>§ 4. Odpowiedzialność</w:t>
      </w:r>
    </w:p>
    <w:p w14:paraId="19C56BAB" w14:textId="77777777" w:rsidR="00D57A55" w:rsidRPr="00D57A55" w:rsidRDefault="00D57A55" w:rsidP="00D57A55">
      <w:pPr>
        <w:numPr>
          <w:ilvl w:val="0"/>
          <w:numId w:val="4"/>
        </w:numPr>
      </w:pPr>
      <w:r w:rsidRPr="00D57A55">
        <w:t xml:space="preserve">Każdy uczestnik bierze udział w Pikniku </w:t>
      </w:r>
      <w:r w:rsidRPr="00D57A55">
        <w:rPr>
          <w:b/>
          <w:bCs/>
        </w:rPr>
        <w:t>na własną odpowiedzialność</w:t>
      </w:r>
      <w:r w:rsidRPr="00D57A55">
        <w:t xml:space="preserve">. </w:t>
      </w:r>
    </w:p>
    <w:p w14:paraId="45C03A17" w14:textId="77777777" w:rsidR="00D57A55" w:rsidRPr="00D57A55" w:rsidRDefault="00D57A55" w:rsidP="00D57A55">
      <w:pPr>
        <w:numPr>
          <w:ilvl w:val="0"/>
          <w:numId w:val="4"/>
        </w:numPr>
      </w:pPr>
      <w:r w:rsidRPr="00D57A55">
        <w:t xml:space="preserve">Organizator nie odpowiada za rzeczy pozostawione bez nadzoru, zagubione lub skradzione podczas wydarzenia. </w:t>
      </w:r>
    </w:p>
    <w:p w14:paraId="7A815C51" w14:textId="77777777" w:rsidR="00D57A55" w:rsidRPr="00D57A55" w:rsidRDefault="00D57A55" w:rsidP="00D57A55">
      <w:pPr>
        <w:numPr>
          <w:ilvl w:val="0"/>
          <w:numId w:val="4"/>
        </w:numPr>
      </w:pPr>
      <w:r w:rsidRPr="00D57A55">
        <w:t xml:space="preserve">Uczestnicy ponoszą odpowiedzialność materialną za szkody wyrządzone z własnej winy na osobach lub mieniu. </w:t>
      </w:r>
    </w:p>
    <w:p w14:paraId="4FBF9912" w14:textId="77777777" w:rsidR="00D57A55" w:rsidRPr="00D57A55" w:rsidRDefault="00D57A55" w:rsidP="00D57A55">
      <w:pPr>
        <w:numPr>
          <w:ilvl w:val="0"/>
          <w:numId w:val="4"/>
        </w:numPr>
      </w:pPr>
      <w:r w:rsidRPr="00D57A55">
        <w:t xml:space="preserve">Organizator nie ponosi odpowiedzialności za zdarzenia spowodowane nieprzestrzeganiem Regulaminu lub poleceń osób odpowiedzialnych za organizację wydarzenia. </w:t>
      </w:r>
    </w:p>
    <w:p w14:paraId="046014F2" w14:textId="77777777" w:rsidR="00D57A55" w:rsidRPr="00D57A55" w:rsidRDefault="00D57A55" w:rsidP="00D57A55">
      <w:pPr>
        <w:jc w:val="center"/>
        <w:rPr>
          <w:b/>
          <w:bCs/>
        </w:rPr>
      </w:pPr>
      <w:r w:rsidRPr="00D57A55">
        <w:rPr>
          <w:b/>
          <w:bCs/>
        </w:rPr>
        <w:t>§ 5. Bezpieczeństwo</w:t>
      </w:r>
    </w:p>
    <w:p w14:paraId="75102D60" w14:textId="77777777" w:rsidR="00D57A55" w:rsidRPr="00D57A55" w:rsidRDefault="00D57A55" w:rsidP="00D57A55">
      <w:pPr>
        <w:numPr>
          <w:ilvl w:val="0"/>
          <w:numId w:val="5"/>
        </w:numPr>
      </w:pPr>
      <w:r w:rsidRPr="00D57A55">
        <w:t xml:space="preserve">Uczestnicy zobowiązani są do zachowania szczególnej ostrożności podczas korzystania z atrakcji oraz urządzeń rekreacyjnych. </w:t>
      </w:r>
    </w:p>
    <w:p w14:paraId="08A9B530" w14:textId="77777777" w:rsidR="00D57A55" w:rsidRPr="00D57A55" w:rsidRDefault="00D57A55" w:rsidP="00D57A55">
      <w:pPr>
        <w:numPr>
          <w:ilvl w:val="0"/>
          <w:numId w:val="5"/>
        </w:numPr>
      </w:pPr>
      <w:r w:rsidRPr="00D57A55">
        <w:t xml:space="preserve">W przypadku zauważenia sytuacji zagrażającej bezpieczeństwu należy niezwłocznie poinformować Organizatora lub służby porządkowe. </w:t>
      </w:r>
    </w:p>
    <w:p w14:paraId="7198A8E8" w14:textId="77777777" w:rsidR="00D57A55" w:rsidRPr="00D57A55" w:rsidRDefault="00D57A55" w:rsidP="00D57A55">
      <w:pPr>
        <w:numPr>
          <w:ilvl w:val="0"/>
          <w:numId w:val="5"/>
        </w:numPr>
      </w:pPr>
      <w:r w:rsidRPr="00D57A55">
        <w:t xml:space="preserve">Organizator może odmówić wstępu lub nakazać opuszczenie terenu Pikniku osobom: </w:t>
      </w:r>
    </w:p>
    <w:p w14:paraId="0894CE83" w14:textId="77777777" w:rsidR="00D57A55" w:rsidRPr="00D57A55" w:rsidRDefault="00D57A55" w:rsidP="00D57A55">
      <w:pPr>
        <w:numPr>
          <w:ilvl w:val="1"/>
          <w:numId w:val="5"/>
        </w:numPr>
      </w:pPr>
      <w:r w:rsidRPr="00D57A55">
        <w:t xml:space="preserve">znajdującym się pod wpływem alkoholu lub środków odurzających, </w:t>
      </w:r>
    </w:p>
    <w:p w14:paraId="4FC31F60" w14:textId="77777777" w:rsidR="00D57A55" w:rsidRPr="00D57A55" w:rsidRDefault="00D57A55" w:rsidP="00D57A55">
      <w:pPr>
        <w:numPr>
          <w:ilvl w:val="1"/>
          <w:numId w:val="5"/>
        </w:numPr>
      </w:pPr>
      <w:r w:rsidRPr="00D57A55">
        <w:t xml:space="preserve">zachowującym się agresywnie, </w:t>
      </w:r>
    </w:p>
    <w:p w14:paraId="0B979107" w14:textId="77777777" w:rsidR="00D57A55" w:rsidRPr="00D57A55" w:rsidRDefault="00D57A55" w:rsidP="00D57A55">
      <w:pPr>
        <w:numPr>
          <w:ilvl w:val="1"/>
          <w:numId w:val="5"/>
        </w:numPr>
      </w:pPr>
      <w:r w:rsidRPr="00D57A55">
        <w:t xml:space="preserve">naruszającym postanowienia Regulaminu. </w:t>
      </w:r>
    </w:p>
    <w:p w14:paraId="50A36347" w14:textId="77777777" w:rsidR="00D57A55" w:rsidRPr="00D57A55" w:rsidRDefault="00D57A55" w:rsidP="00D57A55">
      <w:pPr>
        <w:jc w:val="center"/>
        <w:rPr>
          <w:b/>
          <w:bCs/>
        </w:rPr>
      </w:pPr>
      <w:r w:rsidRPr="00D57A55">
        <w:rPr>
          <w:b/>
          <w:bCs/>
        </w:rPr>
        <w:t>§ 6. Wizerunek</w:t>
      </w:r>
    </w:p>
    <w:p w14:paraId="27247B4D" w14:textId="77777777" w:rsidR="00D57A55" w:rsidRPr="00D57A55" w:rsidRDefault="00D57A55" w:rsidP="00D57A55">
      <w:pPr>
        <w:numPr>
          <w:ilvl w:val="0"/>
          <w:numId w:val="6"/>
        </w:numPr>
      </w:pPr>
      <w:r w:rsidRPr="00D57A55">
        <w:t xml:space="preserve">Podczas Pikniku mogą być wykonywane zdjęcia oraz nagrania filmowe dokumentujące przebieg wydarzenia. </w:t>
      </w:r>
    </w:p>
    <w:p w14:paraId="3D9B1104" w14:textId="77777777" w:rsidR="00D57A55" w:rsidRPr="00D57A55" w:rsidRDefault="00D57A55" w:rsidP="00D57A55">
      <w:pPr>
        <w:numPr>
          <w:ilvl w:val="0"/>
          <w:numId w:val="6"/>
        </w:numPr>
      </w:pPr>
      <w:r w:rsidRPr="00D57A55">
        <w:t xml:space="preserve">Udział w Pikniku oznacza zgodę uczestnika na nieodpłatne utrwalanie i rozpowszechnianie jego wizerunku przez Organizatora w celach dokumentacyjnych, informacyjnych i promocyjnych, w szczególności na stronie internetowej Gminy Łącko, w mediach społecznościowych oraz materiałach promocyjnych, zgodnie z obowiązującymi przepisami prawa. </w:t>
      </w:r>
    </w:p>
    <w:p w14:paraId="00E88A58" w14:textId="77777777" w:rsidR="00D57A55" w:rsidRPr="00D57A55" w:rsidRDefault="00D57A55" w:rsidP="00D57A55">
      <w:pPr>
        <w:numPr>
          <w:ilvl w:val="0"/>
          <w:numId w:val="6"/>
        </w:numPr>
      </w:pPr>
      <w:r w:rsidRPr="00D57A55">
        <w:t xml:space="preserve">Wizerunek nie będzie wykorzystywany w sposób naruszający dobra osobiste uczestników. </w:t>
      </w:r>
    </w:p>
    <w:p w14:paraId="740FF4CF" w14:textId="77777777" w:rsidR="00D57A55" w:rsidRPr="00D57A55" w:rsidRDefault="00D57A55" w:rsidP="00D57A55">
      <w:pPr>
        <w:jc w:val="center"/>
        <w:rPr>
          <w:b/>
          <w:bCs/>
        </w:rPr>
      </w:pPr>
      <w:r w:rsidRPr="00D57A55">
        <w:rPr>
          <w:b/>
          <w:bCs/>
        </w:rPr>
        <w:t>§ 7. Ochrona danych osobowych (RODO)</w:t>
      </w:r>
    </w:p>
    <w:p w14:paraId="232F94CD" w14:textId="77777777" w:rsidR="00D57A55" w:rsidRPr="00D57A55" w:rsidRDefault="00D57A55" w:rsidP="00D57A55">
      <w:pPr>
        <w:numPr>
          <w:ilvl w:val="0"/>
          <w:numId w:val="7"/>
        </w:numPr>
      </w:pPr>
      <w:r w:rsidRPr="00D57A55">
        <w:t xml:space="preserve">Administratorem danych osobowych uczestników jest </w:t>
      </w:r>
      <w:r w:rsidRPr="00D57A55">
        <w:rPr>
          <w:b/>
          <w:bCs/>
        </w:rPr>
        <w:t>Gmina Łącko</w:t>
      </w:r>
      <w:r w:rsidRPr="00D57A55">
        <w:t xml:space="preserve">. </w:t>
      </w:r>
    </w:p>
    <w:p w14:paraId="736C3531" w14:textId="77777777" w:rsidR="00D57A55" w:rsidRPr="00D57A55" w:rsidRDefault="00D57A55" w:rsidP="00D57A55">
      <w:pPr>
        <w:numPr>
          <w:ilvl w:val="0"/>
          <w:numId w:val="7"/>
        </w:numPr>
      </w:pPr>
      <w:r w:rsidRPr="00D57A55">
        <w:t xml:space="preserve">Dane osobowe będą przetwarzane wyłącznie w zakresie niezbędnym do organizacji, przeprowadzenia, promocji oraz dokumentowania Pikniku, zgodnie z: </w:t>
      </w:r>
    </w:p>
    <w:p w14:paraId="194185E6" w14:textId="77777777" w:rsidR="00D57A55" w:rsidRPr="00D57A55" w:rsidRDefault="00D57A55" w:rsidP="00D57A55">
      <w:pPr>
        <w:numPr>
          <w:ilvl w:val="1"/>
          <w:numId w:val="7"/>
        </w:numPr>
      </w:pPr>
      <w:r w:rsidRPr="00D57A55">
        <w:t xml:space="preserve">Rozporządzeniem Parlamentu Europejskiego i Rady (UE) 2016/679 (RODO), </w:t>
      </w:r>
    </w:p>
    <w:p w14:paraId="01BA8E04" w14:textId="77777777" w:rsidR="00D57A55" w:rsidRPr="00D57A55" w:rsidRDefault="00D57A55" w:rsidP="00D57A55">
      <w:pPr>
        <w:numPr>
          <w:ilvl w:val="1"/>
          <w:numId w:val="7"/>
        </w:numPr>
      </w:pPr>
      <w:r w:rsidRPr="00D57A55">
        <w:t xml:space="preserve">ustawą z dnia 10 maja 2018 r. o ochronie danych osobowych. </w:t>
      </w:r>
    </w:p>
    <w:p w14:paraId="6CE6F18A" w14:textId="77777777" w:rsidR="00D57A55" w:rsidRPr="00D57A55" w:rsidRDefault="00D57A55" w:rsidP="00D57A55">
      <w:pPr>
        <w:numPr>
          <w:ilvl w:val="0"/>
          <w:numId w:val="7"/>
        </w:numPr>
      </w:pPr>
      <w:r w:rsidRPr="00D57A55">
        <w:t xml:space="preserve">Uczestnikom przysługuje prawo dostępu do swoich danych, ich sprostowania, ograniczenia przetwarzania oraz inne prawa wynikające z przepisów RODO. </w:t>
      </w:r>
    </w:p>
    <w:p w14:paraId="72CD1CEA" w14:textId="77777777" w:rsidR="00D57A55" w:rsidRPr="00D57A55" w:rsidRDefault="00D57A55" w:rsidP="00D57A55">
      <w:pPr>
        <w:numPr>
          <w:ilvl w:val="0"/>
          <w:numId w:val="7"/>
        </w:numPr>
      </w:pPr>
      <w:r w:rsidRPr="00D57A55">
        <w:t xml:space="preserve">Szczegółowe informacje dotyczące przetwarzania danych osobowych dostępne są w klauzuli informacyjnej publikowanej przez Gminę Łącko oraz u Inspektora Ochrony Danych. </w:t>
      </w:r>
    </w:p>
    <w:p w14:paraId="41DB2F6C" w14:textId="77777777" w:rsidR="00D57A55" w:rsidRPr="00D57A55" w:rsidRDefault="00D57A55" w:rsidP="00D57A55">
      <w:pPr>
        <w:jc w:val="center"/>
        <w:rPr>
          <w:b/>
          <w:bCs/>
        </w:rPr>
      </w:pPr>
      <w:r w:rsidRPr="00D57A55">
        <w:rPr>
          <w:b/>
          <w:bCs/>
        </w:rPr>
        <w:t>§ 8. Postanowienia końcowe</w:t>
      </w:r>
    </w:p>
    <w:p w14:paraId="10B72A2A" w14:textId="77777777" w:rsidR="00D57A55" w:rsidRPr="00D57A55" w:rsidRDefault="00D57A55" w:rsidP="00D57A55">
      <w:pPr>
        <w:numPr>
          <w:ilvl w:val="0"/>
          <w:numId w:val="8"/>
        </w:numPr>
      </w:pPr>
      <w:r w:rsidRPr="00D57A55">
        <w:t xml:space="preserve">Organizator zastrzega sobie prawo do zmian programu Pikniku z przyczyn niezależnych od Organizatora. </w:t>
      </w:r>
    </w:p>
    <w:p w14:paraId="5DD93E42" w14:textId="77777777" w:rsidR="00D57A55" w:rsidRPr="00D57A55" w:rsidRDefault="00D57A55" w:rsidP="00D57A55">
      <w:pPr>
        <w:numPr>
          <w:ilvl w:val="0"/>
          <w:numId w:val="8"/>
        </w:numPr>
      </w:pPr>
      <w:r w:rsidRPr="00D57A55">
        <w:t xml:space="preserve">W sprawach nieuregulowanych niniejszym Regulaminem zastosowanie mają przepisy powszechnie obowiązującego prawa. </w:t>
      </w:r>
    </w:p>
    <w:p w14:paraId="7236623C" w14:textId="77777777" w:rsidR="00D57A55" w:rsidRPr="00D57A55" w:rsidRDefault="00D57A55" w:rsidP="00D57A55">
      <w:pPr>
        <w:numPr>
          <w:ilvl w:val="0"/>
          <w:numId w:val="8"/>
        </w:numPr>
      </w:pPr>
      <w:r w:rsidRPr="00D57A55">
        <w:t xml:space="preserve">Interpretacja postanowień Regulaminu należy do Organizatora. </w:t>
      </w:r>
    </w:p>
    <w:p w14:paraId="2B638618" w14:textId="77777777" w:rsidR="00D57A55" w:rsidRPr="00D57A55" w:rsidRDefault="00D57A55" w:rsidP="00D57A55">
      <w:pPr>
        <w:numPr>
          <w:ilvl w:val="0"/>
          <w:numId w:val="8"/>
        </w:numPr>
      </w:pPr>
      <w:r w:rsidRPr="00D57A55">
        <w:t xml:space="preserve">Regulamin obowiązuje od dnia opublikowania i przez cały okres trwania Pikniku. </w:t>
      </w:r>
    </w:p>
    <w:p w14:paraId="241C0895" w14:textId="77777777" w:rsidR="00D57A55" w:rsidRPr="00D57A55" w:rsidRDefault="00D57A55" w:rsidP="00D57A55">
      <w:pPr>
        <w:numPr>
          <w:ilvl w:val="0"/>
          <w:numId w:val="8"/>
        </w:numPr>
      </w:pPr>
      <w:r w:rsidRPr="00D57A55">
        <w:t>Regulamin jest dostępny na stronie internetowej Gminy Łącko oraz w miejscu organizacji wydarzenia.</w:t>
      </w:r>
    </w:p>
    <w:p w14:paraId="7A774348" w14:textId="7E14B4CD" w:rsidR="003E4A46" w:rsidRDefault="003E4A46"/>
    <w:sectPr w:rsidR="003E4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77449"/>
    <w:multiLevelType w:val="multilevel"/>
    <w:tmpl w:val="B05C3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1751E9"/>
    <w:multiLevelType w:val="multilevel"/>
    <w:tmpl w:val="514E9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5C14F6"/>
    <w:multiLevelType w:val="multilevel"/>
    <w:tmpl w:val="BDF4B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D25C1F"/>
    <w:multiLevelType w:val="multilevel"/>
    <w:tmpl w:val="AD7C0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0F2850"/>
    <w:multiLevelType w:val="multilevel"/>
    <w:tmpl w:val="5D806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20607B"/>
    <w:multiLevelType w:val="multilevel"/>
    <w:tmpl w:val="16F88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C81CC5"/>
    <w:multiLevelType w:val="multilevel"/>
    <w:tmpl w:val="AB28A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AB7849"/>
    <w:multiLevelType w:val="multilevel"/>
    <w:tmpl w:val="A99AF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7829520">
    <w:abstractNumId w:val="7"/>
  </w:num>
  <w:num w:numId="2" w16cid:durableId="967928816">
    <w:abstractNumId w:val="2"/>
  </w:num>
  <w:num w:numId="3" w16cid:durableId="870731059">
    <w:abstractNumId w:val="0"/>
  </w:num>
  <w:num w:numId="4" w16cid:durableId="1603953162">
    <w:abstractNumId w:val="5"/>
  </w:num>
  <w:num w:numId="5" w16cid:durableId="1272323174">
    <w:abstractNumId w:val="6"/>
  </w:num>
  <w:num w:numId="6" w16cid:durableId="872034217">
    <w:abstractNumId w:val="1"/>
  </w:num>
  <w:num w:numId="7" w16cid:durableId="2079085652">
    <w:abstractNumId w:val="3"/>
  </w:num>
  <w:num w:numId="8" w16cid:durableId="7808824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46"/>
    <w:rsid w:val="002A12B8"/>
    <w:rsid w:val="003E4A46"/>
    <w:rsid w:val="00D5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31158"/>
  <w15:chartTrackingRefBased/>
  <w15:docId w15:val="{AFBE8C2E-4DD1-4796-BCB1-51B53505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A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4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4A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4A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4A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4A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4A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4A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4A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4A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4A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4A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4A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4A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4A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4A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4A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4A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4A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4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4A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4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4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4A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4A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4A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4A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4A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4A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686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Bulanda</dc:creator>
  <cp:keywords/>
  <dc:description/>
  <cp:lastModifiedBy>Ewelina Bulanda</cp:lastModifiedBy>
  <cp:revision>1</cp:revision>
  <dcterms:created xsi:type="dcterms:W3CDTF">2026-06-26T03:55:00Z</dcterms:created>
  <dcterms:modified xsi:type="dcterms:W3CDTF">2026-06-26T04:08:00Z</dcterms:modified>
</cp:coreProperties>
</file>