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2A56265A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</w:t>
      </w:r>
      <w:r w:rsidR="006925A2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do SWZ nr 271.</w:t>
      </w:r>
      <w:r w:rsidR="00CA106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.202</w:t>
      </w:r>
      <w:r w:rsidR="00CA1068">
        <w:rPr>
          <w:rFonts w:ascii="Calibri" w:hAnsi="Calibri" w:cs="Calibri"/>
          <w:b/>
          <w:bCs/>
        </w:rPr>
        <w:t>2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5AC7B8F0" w14:textId="4B8AEBAD" w:rsidR="00CA1068" w:rsidRPr="00CA1068" w:rsidRDefault="00CA1068" w:rsidP="00CA1068">
      <w:pPr>
        <w:pStyle w:val="Style13"/>
        <w:widowControl/>
        <w:spacing w:before="158" w:line="240" w:lineRule="auto"/>
        <w:ind w:firstLine="0"/>
        <w:jc w:val="both"/>
        <w:rPr>
          <w:b/>
          <w:bCs/>
        </w:rPr>
      </w:pPr>
      <w:bookmarkStart w:id="0" w:name="_Hlk89694678"/>
      <w:r w:rsidRPr="00CA1068">
        <w:rPr>
          <w:b/>
          <w:bCs/>
        </w:rPr>
        <w:t xml:space="preserve">Odbiór i zagospodarowanie komunalnych osadów ściekowych z oczyszczalni ścieków        </w:t>
      </w:r>
      <w:r>
        <w:rPr>
          <w:b/>
          <w:bCs/>
        </w:rPr>
        <w:t xml:space="preserve">                </w:t>
      </w:r>
      <w:r w:rsidRPr="00CA1068">
        <w:rPr>
          <w:b/>
          <w:bCs/>
        </w:rPr>
        <w:t xml:space="preserve">    z terenu Gminy Łącko w 2023 r.</w:t>
      </w:r>
    </w:p>
    <w:bookmarkEnd w:id="0"/>
    <w:p w14:paraId="7F8FD2BA" w14:textId="77777777" w:rsidR="00AF5B2F" w:rsidRDefault="00AF5B2F"/>
    <w:p w14:paraId="647CA28F" w14:textId="31B36D18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5B90C146" w14:textId="4F8015B1" w:rsidR="00174E5F" w:rsidRDefault="00126B5B" w:rsidP="001218A0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eca3c1f5-f67d-4ad9-b750-dfddc2c58c1b</w:t>
      </w:r>
    </w:p>
    <w:p w14:paraId="2C267A12" w14:textId="3D575CD2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1D2663BF" w14:textId="26F9621D" w:rsidR="00126E3D" w:rsidRDefault="00126B5B" w:rsidP="001218A0">
      <w:pPr>
        <w:rPr>
          <w:rFonts w:ascii="Calibri" w:hAnsi="Calibri" w:cs="Calibri"/>
          <w:b/>
          <w:bCs/>
          <w:color w:val="4472C4" w:themeColor="accent1"/>
          <w:shd w:val="clear" w:color="auto" w:fill="FFFFFF"/>
        </w:rPr>
      </w:pPr>
      <w:r w:rsidRPr="00126B5B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>https://miniportal.uzp.gov.pl/Postepowania/eca3c1f5-f67d-4ad9-b750-dfddc2c58c1b</w:t>
      </w:r>
    </w:p>
    <w:p w14:paraId="097AE09C" w14:textId="77777777" w:rsidR="008B33CE" w:rsidRPr="008B33CE" w:rsidRDefault="008B33CE" w:rsidP="001218A0">
      <w:pPr>
        <w:rPr>
          <w:rFonts w:ascii="Calibri" w:hAnsi="Calibri" w:cs="Calibri"/>
          <w:b/>
          <w:bCs/>
          <w:color w:val="4472C4" w:themeColor="accent1"/>
          <w:shd w:val="clear" w:color="auto" w:fill="FFFFFF"/>
        </w:rPr>
      </w:pPr>
    </w:p>
    <w:sectPr w:rsidR="008B33CE" w:rsidRPr="008B33CE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2225"/>
    <w:rsid w:val="000C4D36"/>
    <w:rsid w:val="000D4D26"/>
    <w:rsid w:val="001218A0"/>
    <w:rsid w:val="00126B5B"/>
    <w:rsid w:val="00126E3D"/>
    <w:rsid w:val="00163355"/>
    <w:rsid w:val="00174E5F"/>
    <w:rsid w:val="001962B0"/>
    <w:rsid w:val="00250BAD"/>
    <w:rsid w:val="002F3F81"/>
    <w:rsid w:val="003F4E10"/>
    <w:rsid w:val="004666AE"/>
    <w:rsid w:val="00545FDE"/>
    <w:rsid w:val="006050F4"/>
    <w:rsid w:val="006925A2"/>
    <w:rsid w:val="00750BCA"/>
    <w:rsid w:val="008B33CE"/>
    <w:rsid w:val="0096452D"/>
    <w:rsid w:val="009C4302"/>
    <w:rsid w:val="009C47D5"/>
    <w:rsid w:val="009E2BE6"/>
    <w:rsid w:val="00AF5B2F"/>
    <w:rsid w:val="00B219EC"/>
    <w:rsid w:val="00B27C71"/>
    <w:rsid w:val="00B74166"/>
    <w:rsid w:val="00C816FE"/>
    <w:rsid w:val="00CA1068"/>
    <w:rsid w:val="00CD6775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  <w:style w:type="paragraph" w:customStyle="1" w:styleId="Style13">
    <w:name w:val="Style13"/>
    <w:basedOn w:val="Normalny"/>
    <w:uiPriority w:val="99"/>
    <w:rsid w:val="006925A2"/>
    <w:pPr>
      <w:widowControl w:val="0"/>
      <w:autoSpaceDE w:val="0"/>
      <w:autoSpaceDN w:val="0"/>
      <w:adjustRightInd w:val="0"/>
      <w:spacing w:after="0" w:line="288" w:lineRule="exact"/>
      <w:ind w:firstLine="3254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4</cp:revision>
  <dcterms:created xsi:type="dcterms:W3CDTF">2022-12-05T10:12:00Z</dcterms:created>
  <dcterms:modified xsi:type="dcterms:W3CDTF">2022-12-06T14:55:00Z</dcterms:modified>
</cp:coreProperties>
</file>