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696B" w14:textId="6B6E1AFD" w:rsidR="00E54D81" w:rsidRPr="00E657E8" w:rsidRDefault="00E54D81" w:rsidP="00E657E8">
      <w:pPr>
        <w:pStyle w:val="Nagwek1"/>
        <w:jc w:val="right"/>
        <w:rPr>
          <w:rFonts w:ascii="Calibri Light" w:hAnsi="Calibri Light" w:cs="Calibri Light"/>
          <w:b w:val="0"/>
          <w:bCs w:val="0"/>
          <w:color w:val="000000"/>
          <w:sz w:val="16"/>
          <w:szCs w:val="16"/>
          <w:lang w:val="pl-PL"/>
        </w:rPr>
      </w:pPr>
      <w:r w:rsidRPr="00AF2A6E">
        <w:rPr>
          <w:rFonts w:ascii="Calibri Light" w:hAnsi="Calibri Light" w:cs="Calibri Light"/>
          <w:b w:val="0"/>
          <w:bCs w:val="0"/>
          <w:i/>
          <w:iCs/>
          <w:color w:val="000000"/>
          <w:sz w:val="24"/>
          <w:szCs w:val="24"/>
          <w:lang w:val="pl-PL"/>
        </w:rPr>
        <w:t>Projektowane postanowienia Umowy</w:t>
      </w:r>
      <w:r w:rsidR="00E657E8">
        <w:rPr>
          <w:rFonts w:ascii="Calibri Light" w:hAnsi="Calibri Light" w:cs="Calibri Light"/>
          <w:b w:val="0"/>
          <w:bCs w:val="0"/>
          <w:i/>
          <w:iCs/>
          <w:color w:val="000000"/>
          <w:sz w:val="24"/>
          <w:szCs w:val="24"/>
          <w:lang w:val="pl-PL"/>
        </w:rPr>
        <w:tab/>
      </w:r>
      <w:r w:rsidR="00E657E8">
        <w:rPr>
          <w:rFonts w:ascii="Calibri Light" w:hAnsi="Calibri Light" w:cs="Calibri Light"/>
          <w:b w:val="0"/>
          <w:bCs w:val="0"/>
          <w:i/>
          <w:iCs/>
          <w:color w:val="000000"/>
          <w:sz w:val="24"/>
          <w:szCs w:val="24"/>
          <w:lang w:val="pl-PL"/>
        </w:rPr>
        <w:tab/>
      </w:r>
      <w:r w:rsidR="00E657E8">
        <w:rPr>
          <w:rFonts w:ascii="Calibri Light" w:hAnsi="Calibri Light" w:cs="Calibri Light"/>
          <w:b w:val="0"/>
          <w:bCs w:val="0"/>
          <w:i/>
          <w:iCs/>
          <w:color w:val="000000"/>
          <w:sz w:val="24"/>
          <w:szCs w:val="24"/>
          <w:lang w:val="pl-PL"/>
        </w:rPr>
        <w:tab/>
      </w:r>
      <w:r w:rsidR="00E657E8">
        <w:rPr>
          <w:rFonts w:ascii="Calibri Light" w:hAnsi="Calibri Light" w:cs="Calibri Light"/>
          <w:b w:val="0"/>
          <w:bCs w:val="0"/>
          <w:i/>
          <w:iCs/>
          <w:color w:val="000000"/>
          <w:sz w:val="24"/>
          <w:szCs w:val="24"/>
          <w:lang w:val="pl-PL"/>
        </w:rPr>
        <w:tab/>
      </w:r>
      <w:r w:rsidR="00E657E8" w:rsidRPr="00E657E8">
        <w:rPr>
          <w:rFonts w:ascii="Calibri Light" w:hAnsi="Calibri Light" w:cs="Calibri Light"/>
          <w:b w:val="0"/>
          <w:bCs w:val="0"/>
          <w:color w:val="000000"/>
          <w:sz w:val="16"/>
          <w:szCs w:val="16"/>
          <w:lang w:val="pl-PL"/>
        </w:rPr>
        <w:t>Załącznik nr 2 do SWZ</w:t>
      </w:r>
    </w:p>
    <w:p w14:paraId="2EE1FA13" w14:textId="206DA451" w:rsidR="00E54D81" w:rsidRPr="00AF2A6E" w:rsidRDefault="00E54D81" w:rsidP="00E54D81">
      <w:pPr>
        <w:pStyle w:val="Nagwek1"/>
        <w:jc w:val="center"/>
        <w:rPr>
          <w:rFonts w:ascii="Calibri" w:hAnsi="Calibri" w:cs="Calibri"/>
          <w:color w:val="000000"/>
          <w:sz w:val="28"/>
          <w:szCs w:val="28"/>
        </w:rPr>
      </w:pPr>
      <w:r w:rsidRPr="00AF2A6E">
        <w:rPr>
          <w:rFonts w:ascii="Calibri" w:hAnsi="Calibri" w:cs="Calibri"/>
          <w:color w:val="000000"/>
          <w:sz w:val="28"/>
          <w:szCs w:val="28"/>
        </w:rPr>
        <w:t xml:space="preserve">UMOWA </w:t>
      </w:r>
      <w:r w:rsidRPr="00AF2A6E">
        <w:rPr>
          <w:rFonts w:ascii="Calibri" w:hAnsi="Calibri" w:cs="Calibri"/>
          <w:color w:val="000000"/>
          <w:sz w:val="28"/>
          <w:szCs w:val="28"/>
          <w:lang w:val="pl-PL"/>
        </w:rPr>
        <w:t>NR 272/</w:t>
      </w:r>
      <w:r>
        <w:rPr>
          <w:rFonts w:ascii="Calibri" w:hAnsi="Calibri" w:cs="Calibri"/>
          <w:color w:val="000000"/>
          <w:sz w:val="28"/>
          <w:szCs w:val="28"/>
          <w:lang w:val="pl-PL"/>
        </w:rPr>
        <w:t>NR</w:t>
      </w:r>
      <w:r w:rsidRPr="00AF2A6E">
        <w:rPr>
          <w:rFonts w:ascii="Calibri" w:hAnsi="Calibri" w:cs="Calibri"/>
          <w:color w:val="000000"/>
          <w:sz w:val="28"/>
          <w:szCs w:val="28"/>
          <w:lang w:val="pl-PL"/>
        </w:rPr>
        <w:t>/</w:t>
      </w:r>
      <w:r w:rsidR="00094B8D">
        <w:rPr>
          <w:rFonts w:ascii="Calibri" w:hAnsi="Calibri" w:cs="Calibri"/>
          <w:color w:val="000000"/>
          <w:sz w:val="28"/>
          <w:szCs w:val="28"/>
          <w:lang w:val="pl-PL"/>
        </w:rPr>
        <w:t>ROK</w:t>
      </w:r>
    </w:p>
    <w:p w14:paraId="69C286C6" w14:textId="0FDAA7E6" w:rsidR="003C78E1" w:rsidRPr="00CB042E" w:rsidRDefault="003C78E1" w:rsidP="003C78E1">
      <w:pPr>
        <w:pStyle w:val="Style13"/>
        <w:widowControl/>
        <w:spacing w:before="158" w:line="240" w:lineRule="auto"/>
        <w:ind w:firstLine="0"/>
        <w:jc w:val="center"/>
        <w:rPr>
          <w:b/>
          <w:bCs/>
          <w:sz w:val="22"/>
          <w:szCs w:val="22"/>
        </w:rPr>
      </w:pPr>
      <w:r w:rsidRPr="00CB042E">
        <w:rPr>
          <w:b/>
          <w:bCs/>
          <w:sz w:val="22"/>
          <w:szCs w:val="22"/>
        </w:rPr>
        <w:t>Odbiór i zagospodarowanie komunalnych osadów ściekowych z oczyszczalni ścieków z terenu Gminy Łącko w 2023 r.</w:t>
      </w:r>
    </w:p>
    <w:p w14:paraId="6DB8B0AB" w14:textId="77777777" w:rsidR="00E54D81" w:rsidRPr="00AF2A6E" w:rsidRDefault="00E54D81" w:rsidP="00E54D81">
      <w:pPr>
        <w:jc w:val="center"/>
        <w:rPr>
          <w:rFonts w:ascii="Calibri" w:hAnsi="Calibri" w:cs="Calibri"/>
          <w:color w:val="000000"/>
          <w:lang w:eastAsia="x-none"/>
        </w:rPr>
      </w:pPr>
    </w:p>
    <w:p w14:paraId="615E8D40" w14:textId="0DB0B304" w:rsidR="00E54D81" w:rsidRPr="00AF2A6E" w:rsidRDefault="00E54D81" w:rsidP="00E54D81">
      <w:pPr>
        <w:rPr>
          <w:rFonts w:ascii="Calibri" w:hAnsi="Calibri" w:cs="Calibri"/>
          <w:bCs/>
          <w:color w:val="000000"/>
        </w:rPr>
      </w:pPr>
      <w:r w:rsidRPr="00AF2A6E">
        <w:rPr>
          <w:rFonts w:ascii="Calibri" w:hAnsi="Calibri" w:cs="Calibri"/>
          <w:bCs/>
          <w:color w:val="000000"/>
          <w:sz w:val="22"/>
        </w:rPr>
        <w:t>zawarta w dniu</w:t>
      </w:r>
      <w:r w:rsidRPr="00AF2A6E">
        <w:rPr>
          <w:rFonts w:ascii="Calibri" w:hAnsi="Calibri" w:cs="Calibri"/>
          <w:b/>
          <w:color w:val="000000"/>
          <w:sz w:val="22"/>
        </w:rPr>
        <w:t xml:space="preserve"> ………………</w:t>
      </w:r>
      <w:r w:rsidRPr="00AF2A6E">
        <w:rPr>
          <w:rFonts w:ascii="Calibri" w:hAnsi="Calibri" w:cs="Calibri"/>
          <w:bCs/>
          <w:color w:val="000000"/>
          <w:sz w:val="22"/>
        </w:rPr>
        <w:t xml:space="preserve"> w Łącku, pomiędzy:</w:t>
      </w:r>
    </w:p>
    <w:p w14:paraId="035DB748" w14:textId="77777777" w:rsidR="00E54D81" w:rsidRPr="00AF2A6E" w:rsidRDefault="00E54D81" w:rsidP="00E54D81">
      <w:pPr>
        <w:spacing w:line="276" w:lineRule="auto"/>
        <w:rPr>
          <w:rFonts w:ascii="Calibri" w:hAnsi="Calibri" w:cs="Calibri"/>
          <w:color w:val="000000"/>
          <w:sz w:val="22"/>
          <w:szCs w:val="22"/>
        </w:rPr>
      </w:pPr>
    </w:p>
    <w:p w14:paraId="3D4CEF44" w14:textId="77777777" w:rsidR="00E54D81" w:rsidRPr="00AF2A6E" w:rsidRDefault="00E54D81" w:rsidP="00E54D81">
      <w:pPr>
        <w:spacing w:line="276" w:lineRule="auto"/>
        <w:rPr>
          <w:rFonts w:ascii="Calibri" w:hAnsi="Calibri" w:cs="Calibri"/>
          <w:color w:val="000000"/>
          <w:sz w:val="22"/>
          <w:szCs w:val="22"/>
        </w:rPr>
      </w:pPr>
      <w:r w:rsidRPr="00AF2A6E">
        <w:rPr>
          <w:rFonts w:ascii="Calibri" w:hAnsi="Calibri" w:cs="Calibri"/>
          <w:color w:val="000000"/>
          <w:sz w:val="22"/>
          <w:szCs w:val="22"/>
        </w:rPr>
        <w:t>pomiędzy :</w:t>
      </w:r>
    </w:p>
    <w:p w14:paraId="4B83E0B0" w14:textId="1DCE0372" w:rsidR="00E54D81" w:rsidRPr="00094B8D" w:rsidRDefault="00E54D81" w:rsidP="00E54D81">
      <w:pPr>
        <w:pStyle w:val="Akapitzlist"/>
        <w:widowControl/>
        <w:numPr>
          <w:ilvl w:val="0"/>
          <w:numId w:val="10"/>
        </w:numPr>
        <w:suppressAutoHyphens w:val="0"/>
        <w:autoSpaceDE w:val="0"/>
        <w:adjustRightInd w:val="0"/>
        <w:ind w:left="284" w:hanging="284"/>
        <w:contextualSpacing w:val="0"/>
        <w:jc w:val="both"/>
        <w:textAlignment w:val="auto"/>
        <w:rPr>
          <w:rFonts w:asciiTheme="minorHAnsi" w:hAnsiTheme="minorHAnsi" w:cstheme="minorHAnsi"/>
          <w:color w:val="000000"/>
          <w:sz w:val="22"/>
          <w:szCs w:val="22"/>
        </w:rPr>
      </w:pPr>
      <w:r w:rsidRPr="00AF2A6E">
        <w:rPr>
          <w:rFonts w:ascii="Calibri" w:hAnsi="Calibri" w:cs="Calibri"/>
          <w:b/>
          <w:bCs/>
          <w:color w:val="000000"/>
          <w:sz w:val="22"/>
          <w:szCs w:val="22"/>
        </w:rPr>
        <w:t xml:space="preserve">Gminą </w:t>
      </w:r>
      <w:r w:rsidRPr="00094B8D">
        <w:rPr>
          <w:rFonts w:asciiTheme="minorHAnsi" w:hAnsiTheme="minorHAnsi" w:cstheme="minorHAnsi"/>
          <w:b/>
          <w:bCs/>
          <w:color w:val="000000"/>
          <w:sz w:val="22"/>
          <w:szCs w:val="22"/>
        </w:rPr>
        <w:t xml:space="preserve">Łącko </w:t>
      </w:r>
      <w:r w:rsidRPr="00094B8D">
        <w:rPr>
          <w:rFonts w:asciiTheme="minorHAnsi" w:hAnsiTheme="minorHAnsi" w:cstheme="minorHAnsi"/>
          <w:color w:val="000000"/>
          <w:sz w:val="22"/>
          <w:szCs w:val="22"/>
        </w:rPr>
        <w:t>z siedzibą w Łącku, Łącko 445</w:t>
      </w:r>
      <w:r w:rsidRPr="00094B8D">
        <w:rPr>
          <w:rFonts w:asciiTheme="minorHAnsi" w:hAnsiTheme="minorHAnsi" w:cstheme="minorHAnsi"/>
          <w:b/>
          <w:bCs/>
          <w:color w:val="000000"/>
          <w:sz w:val="22"/>
          <w:szCs w:val="22"/>
        </w:rPr>
        <w:t xml:space="preserve">, </w:t>
      </w:r>
      <w:r w:rsidRPr="00094B8D">
        <w:rPr>
          <w:rFonts w:asciiTheme="minorHAnsi" w:hAnsiTheme="minorHAnsi" w:cstheme="minorHAnsi"/>
          <w:color w:val="000000"/>
          <w:sz w:val="22"/>
          <w:szCs w:val="22"/>
        </w:rPr>
        <w:t>33-390 Łącko</w:t>
      </w:r>
      <w:r w:rsidRPr="00094B8D">
        <w:rPr>
          <w:rFonts w:asciiTheme="minorHAnsi" w:hAnsiTheme="minorHAnsi" w:cstheme="minorHAnsi"/>
          <w:b/>
          <w:bCs/>
          <w:color w:val="000000"/>
          <w:sz w:val="22"/>
          <w:szCs w:val="22"/>
        </w:rPr>
        <w:t>, NIP 734-351-47-42</w:t>
      </w:r>
      <w:r w:rsidRPr="00094B8D">
        <w:rPr>
          <w:rFonts w:asciiTheme="minorHAnsi" w:hAnsiTheme="minorHAnsi" w:cstheme="minorHAnsi"/>
          <w:b/>
          <w:bCs/>
          <w:i/>
          <w:iCs/>
          <w:color w:val="000000"/>
          <w:sz w:val="22"/>
          <w:szCs w:val="22"/>
        </w:rPr>
        <w:t xml:space="preserve">, </w:t>
      </w:r>
      <w:r w:rsidR="00094B8D">
        <w:rPr>
          <w:rFonts w:asciiTheme="minorHAnsi" w:hAnsiTheme="minorHAnsi" w:cstheme="minorHAnsi"/>
          <w:b/>
          <w:bCs/>
          <w:i/>
          <w:iCs/>
          <w:color w:val="000000"/>
          <w:sz w:val="22"/>
          <w:szCs w:val="22"/>
        </w:rPr>
        <w:t xml:space="preserve">                                             </w:t>
      </w:r>
      <w:r w:rsidRPr="00094B8D">
        <w:rPr>
          <w:rFonts w:asciiTheme="minorHAnsi" w:hAnsiTheme="minorHAnsi" w:cstheme="minorHAnsi"/>
          <w:b/>
          <w:bCs/>
          <w:color w:val="000000"/>
          <w:sz w:val="22"/>
          <w:szCs w:val="22"/>
        </w:rPr>
        <w:t>REGON</w:t>
      </w:r>
      <w:r w:rsidR="00094B8D">
        <w:rPr>
          <w:rFonts w:asciiTheme="minorHAnsi" w:hAnsiTheme="minorHAnsi" w:cstheme="minorHAnsi"/>
          <w:b/>
          <w:bCs/>
          <w:i/>
          <w:iCs/>
          <w:color w:val="000000"/>
          <w:sz w:val="22"/>
          <w:szCs w:val="22"/>
        </w:rPr>
        <w:t xml:space="preserve"> </w:t>
      </w:r>
      <w:r w:rsidRPr="00094B8D">
        <w:rPr>
          <w:rFonts w:asciiTheme="minorHAnsi" w:hAnsiTheme="minorHAnsi" w:cstheme="minorHAnsi"/>
          <w:b/>
          <w:color w:val="333333"/>
          <w:sz w:val="22"/>
          <w:szCs w:val="22"/>
        </w:rPr>
        <w:t xml:space="preserve">491892423 </w:t>
      </w:r>
      <w:r w:rsidRPr="00094B8D">
        <w:rPr>
          <w:rFonts w:asciiTheme="minorHAnsi" w:hAnsiTheme="minorHAnsi" w:cstheme="minorHAnsi"/>
          <w:b/>
          <w:bCs/>
          <w:color w:val="000000"/>
          <w:sz w:val="22"/>
          <w:szCs w:val="22"/>
        </w:rPr>
        <w:t xml:space="preserve"> </w:t>
      </w:r>
      <w:r w:rsidRPr="00094B8D">
        <w:rPr>
          <w:rFonts w:asciiTheme="minorHAnsi" w:hAnsiTheme="minorHAnsi" w:cstheme="minorHAnsi"/>
          <w:bCs/>
          <w:color w:val="000000"/>
          <w:sz w:val="22"/>
          <w:szCs w:val="22"/>
        </w:rPr>
        <w:t xml:space="preserve">w imieniu której działa </w:t>
      </w:r>
      <w:r w:rsidRPr="00094B8D">
        <w:rPr>
          <w:rFonts w:asciiTheme="minorHAnsi" w:hAnsiTheme="minorHAnsi" w:cstheme="minorHAnsi"/>
          <w:b/>
          <w:bCs/>
          <w:color w:val="000000"/>
          <w:sz w:val="22"/>
          <w:szCs w:val="22"/>
        </w:rPr>
        <w:t xml:space="preserve">Zakład Gospodarki Komunalnej w Łącku </w:t>
      </w:r>
      <w:r w:rsidRPr="00094B8D">
        <w:rPr>
          <w:rFonts w:asciiTheme="minorHAnsi" w:hAnsiTheme="minorHAnsi" w:cstheme="minorHAnsi"/>
          <w:color w:val="000000"/>
          <w:sz w:val="22"/>
          <w:szCs w:val="22"/>
        </w:rPr>
        <w:t xml:space="preserve">z siedzibą </w:t>
      </w:r>
      <w:r w:rsidR="00094B8D">
        <w:rPr>
          <w:rFonts w:asciiTheme="minorHAnsi" w:hAnsiTheme="minorHAnsi" w:cstheme="minorHAnsi"/>
          <w:color w:val="000000"/>
          <w:sz w:val="22"/>
          <w:szCs w:val="22"/>
        </w:rPr>
        <w:t xml:space="preserve">                      </w:t>
      </w:r>
      <w:r w:rsidRPr="00094B8D">
        <w:rPr>
          <w:rFonts w:asciiTheme="minorHAnsi" w:hAnsiTheme="minorHAnsi" w:cstheme="minorHAnsi"/>
          <w:color w:val="000000"/>
          <w:sz w:val="22"/>
          <w:szCs w:val="22"/>
        </w:rPr>
        <w:t>w Łącku nr 755, 33-390 Łącko, reprezentowany przez:</w:t>
      </w:r>
    </w:p>
    <w:p w14:paraId="1D4FA9BD" w14:textId="77777777" w:rsidR="00E54D81" w:rsidRPr="00094B8D" w:rsidRDefault="00E54D81" w:rsidP="00E54D81">
      <w:pPr>
        <w:pStyle w:val="Akapitzlist"/>
        <w:autoSpaceDE w:val="0"/>
        <w:adjustRightInd w:val="0"/>
        <w:ind w:left="0"/>
        <w:jc w:val="both"/>
        <w:rPr>
          <w:rFonts w:asciiTheme="minorHAnsi" w:hAnsiTheme="minorHAnsi" w:cstheme="minorHAnsi"/>
          <w:b/>
          <w:bCs/>
          <w:color w:val="000000"/>
          <w:sz w:val="22"/>
          <w:szCs w:val="22"/>
        </w:rPr>
      </w:pPr>
    </w:p>
    <w:p w14:paraId="142F7D6C" w14:textId="77777777" w:rsidR="00E54D81" w:rsidRPr="00AF2A6E" w:rsidRDefault="00E54D81" w:rsidP="00E54D81">
      <w:pPr>
        <w:pStyle w:val="Style5"/>
        <w:tabs>
          <w:tab w:val="left" w:leader="dot" w:pos="1795"/>
        </w:tabs>
        <w:spacing w:line="230" w:lineRule="exact"/>
        <w:rPr>
          <w:rFonts w:ascii="Calibri" w:hAnsi="Calibri" w:cs="Calibri"/>
          <w:color w:val="000000"/>
          <w:sz w:val="22"/>
          <w:szCs w:val="22"/>
        </w:rPr>
      </w:pPr>
      <w:r w:rsidRPr="00AF2A6E">
        <w:rPr>
          <w:rFonts w:ascii="Calibri" w:hAnsi="Calibri" w:cs="Calibri"/>
          <w:b/>
          <w:color w:val="000000"/>
          <w:sz w:val="22"/>
          <w:szCs w:val="22"/>
        </w:rPr>
        <w:t>………………… – Kierownika Zakładu Gospodarki Komunalnej w Łącku</w:t>
      </w:r>
    </w:p>
    <w:p w14:paraId="7CEB4FD4" w14:textId="77777777" w:rsidR="00E54D81" w:rsidRPr="00AF2A6E" w:rsidRDefault="00E54D81" w:rsidP="00E54D81">
      <w:pPr>
        <w:pStyle w:val="Style5"/>
        <w:tabs>
          <w:tab w:val="left" w:leader="dot" w:pos="1795"/>
        </w:tabs>
        <w:spacing w:line="230" w:lineRule="exact"/>
        <w:rPr>
          <w:rFonts w:ascii="Calibri" w:hAnsi="Calibri" w:cs="Calibri"/>
          <w:b/>
          <w:color w:val="000000"/>
          <w:sz w:val="22"/>
          <w:szCs w:val="22"/>
        </w:rPr>
      </w:pPr>
      <w:r w:rsidRPr="00AF2A6E">
        <w:rPr>
          <w:rFonts w:ascii="Calibri" w:hAnsi="Calibri" w:cs="Calibri"/>
          <w:color w:val="000000"/>
          <w:sz w:val="22"/>
          <w:szCs w:val="22"/>
        </w:rPr>
        <w:t>przy kontrasygnacie:</w:t>
      </w:r>
    </w:p>
    <w:p w14:paraId="6A626FAD" w14:textId="77777777" w:rsidR="00E54D81" w:rsidRPr="00AF2A6E" w:rsidRDefault="00E54D81" w:rsidP="00E54D81">
      <w:pPr>
        <w:spacing w:line="276" w:lineRule="auto"/>
        <w:jc w:val="both"/>
        <w:rPr>
          <w:rFonts w:ascii="Calibri" w:hAnsi="Calibri" w:cs="Calibri"/>
          <w:color w:val="000000"/>
          <w:sz w:val="22"/>
          <w:szCs w:val="22"/>
        </w:rPr>
      </w:pPr>
      <w:r w:rsidRPr="00AF2A6E">
        <w:rPr>
          <w:rFonts w:ascii="Calibri" w:hAnsi="Calibri" w:cs="Calibri"/>
          <w:b/>
          <w:color w:val="000000"/>
          <w:sz w:val="22"/>
          <w:szCs w:val="22"/>
        </w:rPr>
        <w:t>………………………… - Głównego Księgowego Zakładu Gospodarki Komunalnej w Łącku</w:t>
      </w:r>
      <w:r w:rsidRPr="00AF2A6E">
        <w:rPr>
          <w:rFonts w:ascii="Calibri" w:hAnsi="Calibri" w:cs="Calibri"/>
          <w:color w:val="000000"/>
          <w:sz w:val="22"/>
          <w:szCs w:val="22"/>
        </w:rPr>
        <w:t xml:space="preserve"> </w:t>
      </w:r>
    </w:p>
    <w:p w14:paraId="5D631CD5" w14:textId="77777777" w:rsidR="00E54D81" w:rsidRPr="00AF2A6E" w:rsidRDefault="00E54D81" w:rsidP="00E54D81">
      <w:pPr>
        <w:spacing w:line="276" w:lineRule="auto"/>
        <w:jc w:val="both"/>
        <w:rPr>
          <w:rFonts w:ascii="Calibri" w:hAnsi="Calibri" w:cs="Calibri"/>
          <w:color w:val="000000"/>
          <w:sz w:val="22"/>
          <w:szCs w:val="22"/>
        </w:rPr>
      </w:pPr>
      <w:r w:rsidRPr="00AF2A6E">
        <w:rPr>
          <w:rFonts w:ascii="Calibri" w:hAnsi="Calibri" w:cs="Calibri"/>
          <w:color w:val="000000"/>
          <w:sz w:val="22"/>
          <w:szCs w:val="22"/>
        </w:rPr>
        <w:t xml:space="preserve">zwanym w dalszej części </w:t>
      </w:r>
      <w:r w:rsidRPr="00AF2A6E">
        <w:rPr>
          <w:rFonts w:ascii="Calibri" w:hAnsi="Calibri" w:cs="Calibri"/>
          <w:b/>
          <w:bCs/>
          <w:i/>
          <w:iCs/>
          <w:color w:val="000000"/>
          <w:sz w:val="22"/>
          <w:szCs w:val="22"/>
        </w:rPr>
        <w:t>„Zamawiającym”</w:t>
      </w:r>
    </w:p>
    <w:p w14:paraId="3E56012E" w14:textId="77777777" w:rsidR="00E54D81" w:rsidRPr="00AF2A6E" w:rsidRDefault="00E54D81" w:rsidP="00E54D81">
      <w:pPr>
        <w:spacing w:line="276" w:lineRule="auto"/>
        <w:rPr>
          <w:rFonts w:ascii="Calibri" w:hAnsi="Calibri" w:cs="Calibri"/>
          <w:color w:val="000000"/>
          <w:sz w:val="22"/>
          <w:szCs w:val="22"/>
        </w:rPr>
      </w:pPr>
    </w:p>
    <w:p w14:paraId="04780779" w14:textId="77777777" w:rsidR="00E54D81" w:rsidRPr="00AF2A6E" w:rsidRDefault="00E54D81" w:rsidP="00E54D81">
      <w:pPr>
        <w:spacing w:line="276" w:lineRule="auto"/>
        <w:rPr>
          <w:rFonts w:ascii="Calibri" w:hAnsi="Calibri" w:cs="Calibri"/>
          <w:color w:val="000000"/>
          <w:sz w:val="22"/>
          <w:szCs w:val="22"/>
        </w:rPr>
      </w:pPr>
      <w:r w:rsidRPr="00AF2A6E">
        <w:rPr>
          <w:rFonts w:ascii="Calibri" w:hAnsi="Calibri" w:cs="Calibri"/>
          <w:color w:val="000000"/>
          <w:sz w:val="22"/>
          <w:szCs w:val="22"/>
        </w:rPr>
        <w:t xml:space="preserve">a </w:t>
      </w:r>
    </w:p>
    <w:p w14:paraId="0BC3648F" w14:textId="77777777" w:rsidR="00E54D81" w:rsidRPr="00AF2A6E" w:rsidRDefault="00E54D81" w:rsidP="00E54D81">
      <w:pPr>
        <w:spacing w:line="276" w:lineRule="auto"/>
        <w:rPr>
          <w:rFonts w:ascii="Calibri" w:hAnsi="Calibri" w:cs="Calibri"/>
          <w:color w:val="000000"/>
          <w:sz w:val="22"/>
          <w:szCs w:val="22"/>
        </w:rPr>
      </w:pPr>
    </w:p>
    <w:p w14:paraId="61F56CE2" w14:textId="77777777" w:rsidR="00E54D81" w:rsidRPr="00AF2A6E" w:rsidRDefault="00E54D81" w:rsidP="00E54D81">
      <w:pPr>
        <w:pStyle w:val="Akapitzlist"/>
        <w:widowControl/>
        <w:numPr>
          <w:ilvl w:val="0"/>
          <w:numId w:val="10"/>
        </w:numPr>
        <w:suppressAutoHyphens w:val="0"/>
        <w:autoSpaceDE w:val="0"/>
        <w:adjustRightInd w:val="0"/>
        <w:ind w:left="284" w:hanging="284"/>
        <w:contextualSpacing w:val="0"/>
        <w:jc w:val="both"/>
        <w:textAlignment w:val="auto"/>
        <w:rPr>
          <w:rFonts w:ascii="Calibri Light" w:hAnsi="Calibri Light" w:cs="Calibri Light"/>
          <w:color w:val="000000"/>
          <w:sz w:val="22"/>
          <w:szCs w:val="22"/>
        </w:rPr>
      </w:pPr>
      <w:r w:rsidRPr="00AF2A6E">
        <w:rPr>
          <w:rFonts w:ascii="Calibri Light" w:hAnsi="Calibri Light" w:cs="Calibri Light"/>
          <w:color w:val="000000"/>
          <w:sz w:val="22"/>
          <w:szCs w:val="22"/>
        </w:rPr>
        <w:t>______</w:t>
      </w:r>
    </w:p>
    <w:p w14:paraId="1F5EF704" w14:textId="77777777" w:rsidR="00E54D81" w:rsidRPr="00AF2A6E" w:rsidRDefault="00E54D81" w:rsidP="00E54D81">
      <w:pPr>
        <w:pStyle w:val="Akapitzlist"/>
        <w:autoSpaceDE w:val="0"/>
        <w:adjustRightInd w:val="0"/>
        <w:ind w:left="0"/>
        <w:jc w:val="both"/>
        <w:rPr>
          <w:rFonts w:ascii="Calibri Light" w:hAnsi="Calibri Light" w:cs="Calibri Light"/>
          <w:color w:val="000000"/>
          <w:sz w:val="22"/>
          <w:szCs w:val="22"/>
        </w:rPr>
      </w:pPr>
    </w:p>
    <w:p w14:paraId="193710EC" w14:textId="77777777" w:rsidR="00E54D81" w:rsidRPr="00AF2A6E" w:rsidRDefault="00E54D81" w:rsidP="00E54D81">
      <w:pPr>
        <w:jc w:val="both"/>
        <w:rPr>
          <w:rFonts w:ascii="Calibri Light" w:hAnsi="Calibri Light" w:cs="Calibri Light"/>
          <w:b/>
          <w:i/>
          <w:color w:val="000000"/>
          <w:sz w:val="22"/>
          <w:szCs w:val="22"/>
        </w:rPr>
      </w:pPr>
      <w:r w:rsidRPr="00AF2A6E">
        <w:rPr>
          <w:rFonts w:ascii="Calibri Light" w:hAnsi="Calibri Light" w:cs="Calibri Light"/>
          <w:i/>
          <w:color w:val="000000"/>
          <w:sz w:val="22"/>
          <w:szCs w:val="22"/>
        </w:rPr>
        <w:t>[w przypadku osoby fizycznej prowadzącej działalność gospodarczą]:</w:t>
      </w:r>
    </w:p>
    <w:p w14:paraId="7090F79C" w14:textId="77777777" w:rsidR="00E54D81" w:rsidRPr="00AF2A6E" w:rsidRDefault="00E54D81" w:rsidP="00E54D81">
      <w:pPr>
        <w:pStyle w:val="Akapitzlist"/>
        <w:ind w:left="0"/>
        <w:jc w:val="both"/>
        <w:rPr>
          <w:rFonts w:ascii="Calibri Light" w:hAnsi="Calibri Light" w:cs="Calibri Light"/>
          <w:b/>
          <w:color w:val="000000"/>
          <w:sz w:val="22"/>
          <w:szCs w:val="22"/>
        </w:rPr>
      </w:pPr>
      <w:r w:rsidRPr="00AF2A6E">
        <w:rPr>
          <w:rFonts w:ascii="Calibri Light" w:hAnsi="Calibri Light" w:cs="Calibri Light"/>
          <w:color w:val="000000"/>
          <w:sz w:val="22"/>
          <w:szCs w:val="22"/>
        </w:rPr>
        <w:t>Panią/Panem ………………………….., zam. …………………., prowadzącą/-</w:t>
      </w:r>
      <w:proofErr w:type="spellStart"/>
      <w:r w:rsidRPr="00AF2A6E">
        <w:rPr>
          <w:rFonts w:ascii="Calibri Light" w:hAnsi="Calibri Light" w:cs="Calibri Light"/>
          <w:color w:val="000000"/>
          <w:sz w:val="22"/>
          <w:szCs w:val="22"/>
        </w:rPr>
        <w:t>ym</w:t>
      </w:r>
      <w:proofErr w:type="spellEnd"/>
      <w:r w:rsidRPr="00AF2A6E">
        <w:rPr>
          <w:rFonts w:ascii="Calibri Light" w:hAnsi="Calibri Light" w:cs="Calibri Light"/>
          <w:color w:val="000000"/>
          <w:sz w:val="22"/>
          <w:szCs w:val="22"/>
        </w:rPr>
        <w:t xml:space="preserve"> działalność gospodarczą pod firmą …………………., ze stałym miejscem wykonywania działalności gospodarczej w ………………… ul. …………………………., ….-……. ……………………………., wpisaną/-</w:t>
      </w:r>
      <w:proofErr w:type="spellStart"/>
      <w:r w:rsidRPr="00AF2A6E">
        <w:rPr>
          <w:rFonts w:ascii="Calibri Light" w:hAnsi="Calibri Light" w:cs="Calibri Light"/>
          <w:color w:val="000000"/>
          <w:sz w:val="22"/>
          <w:szCs w:val="22"/>
        </w:rPr>
        <w:t>ym</w:t>
      </w:r>
      <w:proofErr w:type="spellEnd"/>
      <w:r w:rsidRPr="00AF2A6E">
        <w:rPr>
          <w:rFonts w:ascii="Calibri Light" w:hAnsi="Calibri Light" w:cs="Calibri Light"/>
          <w:color w:val="000000"/>
          <w:sz w:val="22"/>
          <w:szCs w:val="22"/>
        </w:rPr>
        <w:t xml:space="preserve"> do Centralnej Ewidencji i Informacji                       o Działalności Gospodarczej RP, NIP: …………………….., REGON: …………….. </w:t>
      </w:r>
    </w:p>
    <w:p w14:paraId="04781FA0" w14:textId="77777777" w:rsidR="00E54D81" w:rsidRPr="00AF2A6E" w:rsidRDefault="00E54D81" w:rsidP="00E54D81">
      <w:pPr>
        <w:pStyle w:val="Tekstpodstawowy2"/>
        <w:spacing w:after="0" w:line="276" w:lineRule="auto"/>
        <w:jc w:val="both"/>
        <w:rPr>
          <w:rFonts w:ascii="Calibri Light" w:hAnsi="Calibri Light" w:cs="Calibri Light"/>
          <w:color w:val="000000"/>
        </w:rPr>
      </w:pPr>
      <w:r w:rsidRPr="00AF2A6E">
        <w:rPr>
          <w:rFonts w:ascii="Calibri Light" w:hAnsi="Calibri Light" w:cs="Calibri Light"/>
          <w:color w:val="000000"/>
        </w:rPr>
        <w:t>zwaną/-</w:t>
      </w:r>
      <w:proofErr w:type="spellStart"/>
      <w:r w:rsidRPr="00AF2A6E">
        <w:rPr>
          <w:rFonts w:ascii="Calibri Light" w:hAnsi="Calibri Light" w:cs="Calibri Light"/>
          <w:color w:val="000000"/>
        </w:rPr>
        <w:t>ym</w:t>
      </w:r>
      <w:proofErr w:type="spellEnd"/>
      <w:r w:rsidRPr="00AF2A6E">
        <w:rPr>
          <w:rFonts w:ascii="Calibri Light" w:hAnsi="Calibri Light" w:cs="Calibri Light"/>
          <w:color w:val="000000"/>
        </w:rPr>
        <w:t xml:space="preserve"> w dalszej części „</w:t>
      </w:r>
      <w:r w:rsidRPr="00AF2A6E">
        <w:rPr>
          <w:rFonts w:ascii="Calibri Light" w:hAnsi="Calibri Light" w:cs="Calibri Light"/>
          <w:b/>
          <w:i/>
          <w:color w:val="000000"/>
        </w:rPr>
        <w:t>Wykonawcą</w:t>
      </w:r>
      <w:r w:rsidRPr="00AF2A6E">
        <w:rPr>
          <w:rFonts w:ascii="Calibri Light" w:hAnsi="Calibri Light" w:cs="Calibri Light"/>
          <w:color w:val="000000"/>
        </w:rPr>
        <w:t>”</w:t>
      </w:r>
    </w:p>
    <w:p w14:paraId="0F61EBA9" w14:textId="77777777" w:rsidR="00E54D81" w:rsidRPr="00AF2A6E" w:rsidRDefault="00E54D81" w:rsidP="00E54D81">
      <w:pPr>
        <w:pStyle w:val="Tekstpodstawowy2"/>
        <w:spacing w:after="0" w:line="276" w:lineRule="auto"/>
        <w:jc w:val="both"/>
        <w:rPr>
          <w:rFonts w:ascii="Calibri Light" w:hAnsi="Calibri Light" w:cs="Calibri Light"/>
          <w:color w:val="000000"/>
        </w:rPr>
      </w:pPr>
    </w:p>
    <w:p w14:paraId="3A9A5E27" w14:textId="77777777" w:rsidR="00E54D81" w:rsidRPr="00AF2A6E" w:rsidRDefault="00E54D81" w:rsidP="00E54D81">
      <w:pPr>
        <w:pStyle w:val="Tekstpodstawowy2"/>
        <w:spacing w:after="0" w:line="276" w:lineRule="auto"/>
        <w:jc w:val="both"/>
        <w:rPr>
          <w:rFonts w:ascii="Calibri Light" w:hAnsi="Calibri Light" w:cs="Calibri Light"/>
          <w:b/>
          <w:i/>
          <w:color w:val="000000"/>
        </w:rPr>
      </w:pPr>
      <w:r w:rsidRPr="00AF2A6E">
        <w:rPr>
          <w:rFonts w:ascii="Calibri Light" w:hAnsi="Calibri Light" w:cs="Calibri Light"/>
          <w:i/>
          <w:color w:val="000000"/>
        </w:rPr>
        <w:t xml:space="preserve">[LUB: w przypadku osoby prawnej/ jedn. org. </w:t>
      </w:r>
      <w:proofErr w:type="spellStart"/>
      <w:r w:rsidRPr="00AF2A6E">
        <w:rPr>
          <w:rFonts w:ascii="Calibri Light" w:hAnsi="Calibri Light" w:cs="Calibri Light"/>
          <w:i/>
          <w:color w:val="000000"/>
        </w:rPr>
        <w:t>nieposiad</w:t>
      </w:r>
      <w:proofErr w:type="spellEnd"/>
      <w:r w:rsidRPr="00AF2A6E">
        <w:rPr>
          <w:rFonts w:ascii="Calibri Light" w:hAnsi="Calibri Light" w:cs="Calibri Light"/>
          <w:i/>
          <w:color w:val="000000"/>
        </w:rPr>
        <w:t>. os .prawnej]:</w:t>
      </w:r>
    </w:p>
    <w:p w14:paraId="4F1ADB01" w14:textId="77777777" w:rsidR="00E54D81" w:rsidRPr="00AF2A6E" w:rsidRDefault="00E54D81" w:rsidP="00E54D81">
      <w:pPr>
        <w:pStyle w:val="Tekstpodstawowy2"/>
        <w:spacing w:after="0" w:line="276" w:lineRule="auto"/>
        <w:jc w:val="both"/>
        <w:rPr>
          <w:rFonts w:ascii="Calibri Light" w:hAnsi="Calibri Light" w:cs="Calibri Light"/>
          <w:color w:val="000000"/>
        </w:rPr>
      </w:pPr>
    </w:p>
    <w:p w14:paraId="54509139" w14:textId="77777777" w:rsidR="00E54D81" w:rsidRPr="00AF2A6E" w:rsidRDefault="00E54D81" w:rsidP="00E54D81">
      <w:pPr>
        <w:pStyle w:val="Tekstpodstawowy2"/>
        <w:suppressAutoHyphens/>
        <w:spacing w:after="0" w:line="276" w:lineRule="auto"/>
        <w:jc w:val="both"/>
        <w:rPr>
          <w:rFonts w:ascii="Calibri Light" w:hAnsi="Calibri Light" w:cs="Calibri Light"/>
          <w:color w:val="000000"/>
        </w:rPr>
      </w:pPr>
      <w:r w:rsidRPr="00AF2A6E">
        <w:rPr>
          <w:rFonts w:ascii="Calibri Light" w:hAnsi="Calibri Light" w:cs="Calibri Light"/>
          <w:color w:val="000000"/>
        </w:rPr>
        <w:t>………………………………………. z siedzibą w ………………., ul. ……………….., wpisaną do Rejestru przedsiębiorców Krajowego Rejestru Sądowego prowadzonego przez Sąd Rejonowy w……………., …… Wydział Gospodarczy Krajowego Rejestru Sądowego pod numerem KRS …………………………., NIP: ……………………….., REGON: …………., reprezentowaną przez:</w:t>
      </w:r>
    </w:p>
    <w:p w14:paraId="31E02C12" w14:textId="77777777" w:rsidR="00E54D81" w:rsidRPr="00AF2A6E" w:rsidRDefault="00E54D81" w:rsidP="00E54D81">
      <w:pPr>
        <w:pStyle w:val="Tekstpodstawowy2"/>
        <w:spacing w:after="0" w:line="276" w:lineRule="auto"/>
        <w:jc w:val="both"/>
        <w:rPr>
          <w:rFonts w:ascii="Calibri Light" w:hAnsi="Calibri Light" w:cs="Calibri Light"/>
          <w:color w:val="000000"/>
        </w:rPr>
      </w:pPr>
      <w:r w:rsidRPr="00AF2A6E">
        <w:rPr>
          <w:rFonts w:ascii="Calibri Light" w:hAnsi="Calibri Light" w:cs="Calibri Light"/>
          <w:color w:val="000000"/>
        </w:rPr>
        <w:t>…………………….</w:t>
      </w:r>
    </w:p>
    <w:p w14:paraId="00078BC1" w14:textId="77777777" w:rsidR="00E54D81" w:rsidRPr="00AF2A6E" w:rsidRDefault="00E54D81" w:rsidP="00E54D81">
      <w:pPr>
        <w:pStyle w:val="Tekstpodstawowy2"/>
        <w:spacing w:after="0" w:line="276" w:lineRule="auto"/>
        <w:jc w:val="both"/>
        <w:rPr>
          <w:rFonts w:ascii="Calibri Light" w:hAnsi="Calibri Light" w:cs="Calibri Light"/>
          <w:color w:val="000000"/>
        </w:rPr>
      </w:pPr>
      <w:r w:rsidRPr="00AF2A6E">
        <w:rPr>
          <w:rFonts w:ascii="Calibri Light" w:hAnsi="Calibri Light" w:cs="Calibri Light"/>
          <w:color w:val="000000"/>
        </w:rPr>
        <w:t>…………………….</w:t>
      </w:r>
    </w:p>
    <w:p w14:paraId="3C891D17" w14:textId="77777777" w:rsidR="00E54D81" w:rsidRPr="00AF2A6E" w:rsidRDefault="00E54D81" w:rsidP="00E54D81">
      <w:pPr>
        <w:autoSpaceDE w:val="0"/>
        <w:adjustRightInd w:val="0"/>
        <w:jc w:val="both"/>
        <w:rPr>
          <w:rFonts w:ascii="Calibri Light" w:hAnsi="Calibri Light" w:cs="Calibri Light"/>
          <w:color w:val="000000"/>
          <w:sz w:val="22"/>
          <w:szCs w:val="22"/>
        </w:rPr>
      </w:pPr>
      <w:r w:rsidRPr="00AF2A6E">
        <w:rPr>
          <w:rFonts w:ascii="Calibri Light" w:hAnsi="Calibri Light" w:cs="Calibri Light"/>
          <w:color w:val="000000"/>
          <w:sz w:val="22"/>
          <w:szCs w:val="22"/>
        </w:rPr>
        <w:t>uprawnioną/-ego/-</w:t>
      </w:r>
      <w:proofErr w:type="spellStart"/>
      <w:r w:rsidRPr="00AF2A6E">
        <w:rPr>
          <w:rFonts w:ascii="Calibri Light" w:hAnsi="Calibri Light" w:cs="Calibri Light"/>
          <w:color w:val="000000"/>
          <w:sz w:val="22"/>
          <w:szCs w:val="22"/>
        </w:rPr>
        <w:t>ych</w:t>
      </w:r>
      <w:proofErr w:type="spellEnd"/>
      <w:r w:rsidRPr="00AF2A6E">
        <w:rPr>
          <w:rFonts w:ascii="Calibri Light" w:hAnsi="Calibri Light" w:cs="Calibri Light"/>
          <w:color w:val="000000"/>
          <w:sz w:val="22"/>
          <w:szCs w:val="22"/>
        </w:rPr>
        <w:t xml:space="preserve"> do samodzielnej/łącznej reprezentacji, co stwierdzono w oparciu o treść informacji odpowiadającej odpisowi aktualnemu (w dacie zawarcia niniejszej Umowy) </w:t>
      </w:r>
      <w:r w:rsidRPr="00AF2A6E">
        <w:rPr>
          <w:rFonts w:ascii="Calibri Light" w:hAnsi="Calibri Light" w:cs="Calibri Light"/>
          <w:color w:val="000000"/>
          <w:sz w:val="22"/>
          <w:szCs w:val="22"/>
        </w:rPr>
        <w:br/>
        <w:t>z Rejestru przedsiębiorców [wygenerowanej i pobranej z Centralnej Informacji Krajowego Rejestru Sądowego na podstawie art. 4 ust. 4aa ustawy z dnia 20 sierpnia 1997 r. o Krajowym Rejestrze Sądowym (Dz. U. z 2021 r. poz. 112 ze zm.)]</w:t>
      </w:r>
    </w:p>
    <w:p w14:paraId="732DDB1D" w14:textId="77777777" w:rsidR="00E54D81" w:rsidRPr="00AF2A6E" w:rsidRDefault="00E54D81" w:rsidP="00E54D81">
      <w:pPr>
        <w:pStyle w:val="Tekstpodstawowy2"/>
        <w:spacing w:after="0" w:line="276" w:lineRule="auto"/>
        <w:jc w:val="both"/>
        <w:rPr>
          <w:rFonts w:ascii="Calibri Light" w:hAnsi="Calibri Light" w:cs="Calibri Light"/>
          <w:color w:val="000000"/>
        </w:rPr>
      </w:pPr>
      <w:r w:rsidRPr="00AF2A6E">
        <w:rPr>
          <w:rFonts w:ascii="Calibri Light" w:hAnsi="Calibri Light" w:cs="Calibri Light"/>
          <w:color w:val="000000"/>
        </w:rPr>
        <w:t>zwaną/-</w:t>
      </w:r>
      <w:proofErr w:type="spellStart"/>
      <w:r w:rsidRPr="00AF2A6E">
        <w:rPr>
          <w:rFonts w:ascii="Calibri Light" w:hAnsi="Calibri Light" w:cs="Calibri Light"/>
          <w:color w:val="000000"/>
        </w:rPr>
        <w:t>ym</w:t>
      </w:r>
      <w:proofErr w:type="spellEnd"/>
      <w:r w:rsidRPr="00AF2A6E">
        <w:rPr>
          <w:rFonts w:ascii="Calibri Light" w:hAnsi="Calibri Light" w:cs="Calibri Light"/>
          <w:color w:val="000000"/>
        </w:rPr>
        <w:t xml:space="preserve"> w dalszej części „</w:t>
      </w:r>
      <w:r w:rsidRPr="00AF2A6E">
        <w:rPr>
          <w:rFonts w:ascii="Calibri Light" w:hAnsi="Calibri Light" w:cs="Calibri Light"/>
          <w:b/>
          <w:i/>
          <w:color w:val="000000"/>
        </w:rPr>
        <w:t>Wykonawcą</w:t>
      </w:r>
      <w:r w:rsidRPr="00AF2A6E">
        <w:rPr>
          <w:rFonts w:ascii="Calibri Light" w:hAnsi="Calibri Light" w:cs="Calibri Light"/>
          <w:color w:val="000000"/>
        </w:rPr>
        <w:t>”</w:t>
      </w:r>
    </w:p>
    <w:p w14:paraId="413BD442" w14:textId="77777777" w:rsidR="00E54D81" w:rsidRPr="00021EF7" w:rsidRDefault="00E54D81" w:rsidP="00E54D81">
      <w:pPr>
        <w:spacing w:beforeLines="40" w:before="96" w:afterLines="40" w:after="96" w:line="26" w:lineRule="atLeast"/>
        <w:rPr>
          <w:rFonts w:ascii="Calibri Light" w:hAnsi="Calibri Light" w:cs="Calibri Light"/>
          <w:i/>
          <w:kern w:val="2"/>
          <w:sz w:val="22"/>
          <w:szCs w:val="22"/>
        </w:rPr>
      </w:pPr>
    </w:p>
    <w:p w14:paraId="2F4AB108" w14:textId="77777777" w:rsidR="00E54D81" w:rsidRPr="00021EF7" w:rsidRDefault="00E54D81" w:rsidP="00E54D81">
      <w:pPr>
        <w:spacing w:beforeLines="40" w:before="96" w:afterLines="40" w:after="96" w:line="26" w:lineRule="atLeast"/>
        <w:rPr>
          <w:rFonts w:ascii="Calibri Light" w:hAnsi="Calibri Light" w:cs="Calibri Light"/>
          <w:i/>
          <w:kern w:val="2"/>
          <w:sz w:val="22"/>
          <w:szCs w:val="22"/>
        </w:rPr>
      </w:pPr>
      <w:r w:rsidRPr="00021EF7">
        <w:rPr>
          <w:rFonts w:ascii="Calibri Light" w:hAnsi="Calibri Light" w:cs="Calibri Light"/>
          <w:i/>
          <w:kern w:val="2"/>
          <w:sz w:val="22"/>
          <w:szCs w:val="22"/>
        </w:rPr>
        <w:t>[LUB: w przypadku Wykonawców wspólnie ubiegających się o udzielenie zamówienia: spółka cywilna]</w:t>
      </w:r>
    </w:p>
    <w:p w14:paraId="5F765D91" w14:textId="77777777" w:rsidR="00E54D81" w:rsidRPr="00021EF7" w:rsidRDefault="00E54D81" w:rsidP="00E54D81">
      <w:pPr>
        <w:widowControl/>
        <w:numPr>
          <w:ilvl w:val="0"/>
          <w:numId w:val="8"/>
        </w:numPr>
        <w:suppressAutoHyphens w:val="0"/>
        <w:autoSpaceDN/>
        <w:spacing w:beforeLines="40" w:before="96" w:afterLines="40" w:after="96" w:line="26" w:lineRule="atLeast"/>
        <w:ind w:left="284" w:hanging="284"/>
        <w:jc w:val="both"/>
        <w:textAlignment w:val="auto"/>
        <w:rPr>
          <w:rFonts w:ascii="Calibri Light" w:hAnsi="Calibri Light" w:cs="Calibri Light"/>
          <w:kern w:val="2"/>
          <w:sz w:val="22"/>
          <w:szCs w:val="22"/>
        </w:rPr>
      </w:pPr>
      <w:r w:rsidRPr="00021EF7">
        <w:rPr>
          <w:rFonts w:ascii="Calibri Light" w:hAnsi="Calibri Light" w:cs="Calibri Light"/>
          <w:kern w:val="2"/>
          <w:sz w:val="22"/>
          <w:szCs w:val="22"/>
        </w:rPr>
        <w:t>Panią/Panem ………………………….... prowadzącą/-</w:t>
      </w:r>
      <w:proofErr w:type="spellStart"/>
      <w:r w:rsidRPr="00021EF7">
        <w:rPr>
          <w:rFonts w:ascii="Calibri Light" w:hAnsi="Calibri Light" w:cs="Calibri Light"/>
          <w:kern w:val="2"/>
          <w:sz w:val="22"/>
          <w:szCs w:val="22"/>
        </w:rPr>
        <w:t>ym</w:t>
      </w:r>
      <w:proofErr w:type="spellEnd"/>
      <w:r w:rsidRPr="00021EF7">
        <w:rPr>
          <w:rFonts w:ascii="Calibri Light" w:hAnsi="Calibri Light" w:cs="Calibri Light"/>
          <w:kern w:val="2"/>
          <w:sz w:val="22"/>
          <w:szCs w:val="22"/>
        </w:rPr>
        <w:t xml:space="preserve"> działalność gospodarczą pod firmą ……………………………, ze stałym miejscem wykonywania działalności gospodarczej w ……………, ul. </w:t>
      </w:r>
      <w:r w:rsidRPr="00021EF7">
        <w:rPr>
          <w:rFonts w:ascii="Calibri Light" w:hAnsi="Calibri Light" w:cs="Calibri Light"/>
          <w:kern w:val="2"/>
          <w:sz w:val="22"/>
          <w:szCs w:val="22"/>
        </w:rPr>
        <w:lastRenderedPageBreak/>
        <w:t xml:space="preserve">…………………., ….-…….. …………………………. na podstawie wpisu  do Centralnej Ewidencji i Informacji </w:t>
      </w:r>
      <w:r w:rsidRPr="00021EF7">
        <w:rPr>
          <w:rFonts w:ascii="Calibri Light" w:hAnsi="Calibri Light" w:cs="Calibri Light"/>
          <w:kern w:val="2"/>
          <w:sz w:val="22"/>
          <w:szCs w:val="22"/>
        </w:rPr>
        <w:br/>
        <w:t xml:space="preserve">o Działalności Gospodarczej RP, </w:t>
      </w:r>
    </w:p>
    <w:p w14:paraId="5AF05F76" w14:textId="77777777" w:rsidR="00E54D81" w:rsidRPr="00021EF7" w:rsidRDefault="00E54D81" w:rsidP="00E54D81">
      <w:pPr>
        <w:spacing w:beforeLines="40" w:before="96" w:afterLines="40" w:after="96" w:line="26" w:lineRule="atLeast"/>
        <w:jc w:val="both"/>
        <w:rPr>
          <w:rFonts w:ascii="Calibri Light" w:hAnsi="Calibri Light" w:cs="Calibri Light"/>
          <w:kern w:val="2"/>
          <w:sz w:val="22"/>
          <w:szCs w:val="22"/>
        </w:rPr>
      </w:pPr>
      <w:r w:rsidRPr="00021EF7">
        <w:rPr>
          <w:rFonts w:ascii="Calibri Light" w:hAnsi="Calibri Light" w:cs="Calibri Light"/>
          <w:kern w:val="2"/>
          <w:sz w:val="22"/>
          <w:szCs w:val="22"/>
        </w:rPr>
        <w:t>oraz</w:t>
      </w:r>
    </w:p>
    <w:p w14:paraId="528B1F43" w14:textId="77777777" w:rsidR="00E54D81" w:rsidRPr="00021EF7" w:rsidRDefault="00E54D81" w:rsidP="00E54D81">
      <w:pPr>
        <w:widowControl/>
        <w:numPr>
          <w:ilvl w:val="0"/>
          <w:numId w:val="8"/>
        </w:numPr>
        <w:suppressAutoHyphens w:val="0"/>
        <w:autoSpaceDN/>
        <w:spacing w:beforeLines="40" w:before="96" w:afterLines="40" w:after="96" w:line="26" w:lineRule="atLeast"/>
        <w:ind w:left="284" w:hanging="284"/>
        <w:jc w:val="both"/>
        <w:textAlignment w:val="auto"/>
        <w:rPr>
          <w:rFonts w:ascii="Calibri Light" w:hAnsi="Calibri Light" w:cs="Calibri Light"/>
          <w:kern w:val="2"/>
          <w:sz w:val="22"/>
          <w:szCs w:val="22"/>
        </w:rPr>
      </w:pPr>
      <w:r w:rsidRPr="00021EF7">
        <w:rPr>
          <w:rFonts w:ascii="Calibri Light" w:hAnsi="Calibri Light" w:cs="Calibri Light"/>
          <w:kern w:val="2"/>
          <w:sz w:val="22"/>
          <w:szCs w:val="22"/>
        </w:rPr>
        <w:t>Panią/Panem ………………………….... prowadzącą/-</w:t>
      </w:r>
      <w:proofErr w:type="spellStart"/>
      <w:r w:rsidRPr="00021EF7">
        <w:rPr>
          <w:rFonts w:ascii="Calibri Light" w:hAnsi="Calibri Light" w:cs="Calibri Light"/>
          <w:kern w:val="2"/>
          <w:sz w:val="22"/>
          <w:szCs w:val="22"/>
        </w:rPr>
        <w:t>ym</w:t>
      </w:r>
      <w:proofErr w:type="spellEnd"/>
      <w:r w:rsidRPr="00021EF7">
        <w:rPr>
          <w:rFonts w:ascii="Calibri Light" w:hAnsi="Calibri Light" w:cs="Calibri Light"/>
          <w:kern w:val="2"/>
          <w:sz w:val="22"/>
          <w:szCs w:val="22"/>
        </w:rPr>
        <w:t xml:space="preserve"> działalność gospodarczą pod firmą ……………………………, ze stałym miejscem wykonywania działalności gospodarczej w ……………, ul. …………………., ….-…….. …………………………. na podstawie wpisu  do Centralnej Ewidencji i Informacji </w:t>
      </w:r>
      <w:r w:rsidRPr="00021EF7">
        <w:rPr>
          <w:rFonts w:ascii="Calibri Light" w:hAnsi="Calibri Light" w:cs="Calibri Light"/>
          <w:kern w:val="2"/>
          <w:sz w:val="22"/>
          <w:szCs w:val="22"/>
        </w:rPr>
        <w:br/>
        <w:t xml:space="preserve">o Działalności Gospodarczej RP, </w:t>
      </w:r>
    </w:p>
    <w:p w14:paraId="3E3B2EAC" w14:textId="77777777" w:rsidR="00E54D81" w:rsidRPr="00021EF7" w:rsidRDefault="00E54D81" w:rsidP="00E54D81">
      <w:pPr>
        <w:spacing w:beforeLines="40" w:before="96" w:afterLines="40" w:after="96" w:line="26" w:lineRule="atLeast"/>
        <w:ind w:left="284"/>
        <w:jc w:val="both"/>
        <w:rPr>
          <w:rFonts w:ascii="Calibri Light" w:hAnsi="Calibri Light" w:cs="Calibri Light"/>
          <w:kern w:val="2"/>
          <w:sz w:val="22"/>
          <w:szCs w:val="22"/>
        </w:rPr>
      </w:pPr>
      <w:r w:rsidRPr="00021EF7">
        <w:rPr>
          <w:rFonts w:ascii="Calibri Light" w:hAnsi="Calibri Light" w:cs="Calibri Light"/>
          <w:kern w:val="2"/>
          <w:sz w:val="22"/>
          <w:szCs w:val="22"/>
        </w:rPr>
        <w:t>działającymi wspólnie w ramach spółki cywilnej pod nazwą ……………….……………………. NIP:……………………………………, REGON: ……………………………………;</w:t>
      </w:r>
    </w:p>
    <w:p w14:paraId="7F7A5472" w14:textId="77777777" w:rsidR="00E54D81" w:rsidRPr="00021EF7" w:rsidRDefault="00E54D81" w:rsidP="00E54D81">
      <w:pPr>
        <w:pStyle w:val="Tekstpodstawowy2"/>
        <w:spacing w:after="0" w:line="276" w:lineRule="auto"/>
        <w:ind w:firstLine="284"/>
        <w:jc w:val="both"/>
        <w:rPr>
          <w:rFonts w:ascii="Calibri Light" w:hAnsi="Calibri Light" w:cs="Calibri Light"/>
        </w:rPr>
      </w:pPr>
      <w:r w:rsidRPr="00021EF7">
        <w:rPr>
          <w:rFonts w:ascii="Calibri Light" w:hAnsi="Calibri Light" w:cs="Calibri Light"/>
        </w:rPr>
        <w:t>zwanymi w dalszej części „</w:t>
      </w:r>
      <w:r w:rsidRPr="00021EF7">
        <w:rPr>
          <w:rFonts w:ascii="Calibri Light" w:hAnsi="Calibri Light" w:cs="Calibri Light"/>
          <w:b/>
          <w:i/>
        </w:rPr>
        <w:t>Wykonawcą</w:t>
      </w:r>
      <w:r w:rsidRPr="00021EF7">
        <w:rPr>
          <w:rFonts w:ascii="Calibri Light" w:hAnsi="Calibri Light" w:cs="Calibri Light"/>
        </w:rPr>
        <w:t>”</w:t>
      </w:r>
    </w:p>
    <w:p w14:paraId="1306A30F" w14:textId="77777777" w:rsidR="00E54D81" w:rsidRPr="00021EF7" w:rsidRDefault="00E54D81" w:rsidP="00E54D81">
      <w:pPr>
        <w:spacing w:beforeLines="40" w:before="96" w:afterLines="40" w:after="96" w:line="26" w:lineRule="atLeast"/>
        <w:rPr>
          <w:rFonts w:ascii="Calibri Light" w:hAnsi="Calibri Light" w:cs="Calibri Light"/>
          <w:kern w:val="2"/>
          <w:sz w:val="22"/>
          <w:szCs w:val="22"/>
        </w:rPr>
      </w:pPr>
    </w:p>
    <w:p w14:paraId="00AA43DB" w14:textId="77777777" w:rsidR="00E54D81" w:rsidRPr="00021EF7" w:rsidRDefault="00E54D81" w:rsidP="00E54D81">
      <w:pPr>
        <w:spacing w:beforeLines="40" w:before="96" w:afterLines="40" w:after="96" w:line="26" w:lineRule="atLeast"/>
        <w:jc w:val="both"/>
        <w:rPr>
          <w:rFonts w:ascii="Calibri Light" w:hAnsi="Calibri Light" w:cs="Calibri Light"/>
          <w:i/>
          <w:kern w:val="2"/>
          <w:sz w:val="22"/>
          <w:szCs w:val="22"/>
        </w:rPr>
      </w:pPr>
      <w:r w:rsidRPr="00021EF7">
        <w:rPr>
          <w:rFonts w:ascii="Calibri Light" w:hAnsi="Calibri Light" w:cs="Calibri Light"/>
          <w:i/>
          <w:kern w:val="2"/>
          <w:sz w:val="22"/>
          <w:szCs w:val="22"/>
        </w:rPr>
        <w:t>[LUB: w przypadku wykonawców wspólnie ubiegających się o udzielenie zamówienia:  konsorcjum]</w:t>
      </w:r>
    </w:p>
    <w:p w14:paraId="1EF9CE06" w14:textId="77777777" w:rsidR="00E54D81" w:rsidRDefault="00E54D81" w:rsidP="00E54D81">
      <w:pPr>
        <w:spacing w:beforeLines="40" w:before="96" w:afterLines="40" w:after="96" w:line="26" w:lineRule="atLeast"/>
        <w:rPr>
          <w:rFonts w:ascii="Calibri Light" w:hAnsi="Calibri Light" w:cs="Calibri Light"/>
          <w:i/>
          <w:kern w:val="2"/>
          <w:sz w:val="22"/>
          <w:szCs w:val="22"/>
        </w:rPr>
      </w:pPr>
      <w:r w:rsidRPr="00021EF7">
        <w:rPr>
          <w:rFonts w:ascii="Calibri Light" w:hAnsi="Calibri Light" w:cs="Calibri Light"/>
          <w:i/>
          <w:kern w:val="2"/>
          <w:sz w:val="22"/>
          <w:szCs w:val="22"/>
        </w:rPr>
        <w:t xml:space="preserve">(w przypadku </w:t>
      </w:r>
      <w:r w:rsidRPr="00021EF7">
        <w:rPr>
          <w:rFonts w:ascii="Calibri Light" w:hAnsi="Calibri Light" w:cs="Calibri Light"/>
          <w:i/>
          <w:sz w:val="22"/>
          <w:szCs w:val="22"/>
        </w:rPr>
        <w:t>osoby prawnej/ jedn. org. Nieposiad</w:t>
      </w:r>
      <w:r>
        <w:rPr>
          <w:rFonts w:ascii="Calibri Light" w:hAnsi="Calibri Light" w:cs="Calibri Light"/>
          <w:i/>
          <w:sz w:val="22"/>
          <w:szCs w:val="22"/>
        </w:rPr>
        <w:t>ającej</w:t>
      </w:r>
      <w:r w:rsidRPr="00021EF7">
        <w:rPr>
          <w:rFonts w:ascii="Calibri Light" w:hAnsi="Calibri Light" w:cs="Calibri Light"/>
          <w:i/>
          <w:sz w:val="22"/>
          <w:szCs w:val="22"/>
        </w:rPr>
        <w:t xml:space="preserve"> os.</w:t>
      </w:r>
      <w:r>
        <w:rPr>
          <w:rFonts w:ascii="Calibri Light" w:hAnsi="Calibri Light" w:cs="Calibri Light"/>
          <w:i/>
          <w:sz w:val="22"/>
          <w:szCs w:val="22"/>
        </w:rPr>
        <w:t xml:space="preserve"> </w:t>
      </w:r>
      <w:r w:rsidRPr="00021EF7">
        <w:rPr>
          <w:rFonts w:ascii="Calibri Light" w:hAnsi="Calibri Light" w:cs="Calibri Light"/>
          <w:i/>
          <w:sz w:val="22"/>
          <w:szCs w:val="22"/>
        </w:rPr>
        <w:t>prawnej</w:t>
      </w:r>
      <w:r w:rsidRPr="00021EF7">
        <w:rPr>
          <w:rFonts w:ascii="Calibri Light" w:hAnsi="Calibri Light" w:cs="Calibri Light"/>
          <w:i/>
          <w:kern w:val="2"/>
          <w:sz w:val="22"/>
          <w:szCs w:val="22"/>
        </w:rPr>
        <w:t>)</w:t>
      </w:r>
    </w:p>
    <w:p w14:paraId="70618F20" w14:textId="77777777" w:rsidR="00E54D81" w:rsidRPr="00021EF7" w:rsidRDefault="00E54D81" w:rsidP="00E54D81">
      <w:pPr>
        <w:spacing w:beforeLines="40" w:before="96" w:afterLines="40" w:after="96" w:line="26" w:lineRule="atLeast"/>
        <w:rPr>
          <w:rFonts w:ascii="Calibri Light" w:hAnsi="Calibri Light" w:cs="Calibri Light"/>
          <w:i/>
          <w:kern w:val="2"/>
          <w:sz w:val="22"/>
          <w:szCs w:val="22"/>
        </w:rPr>
      </w:pPr>
    </w:p>
    <w:p w14:paraId="69BCA6E3" w14:textId="77777777" w:rsidR="00E54D81" w:rsidRPr="00021EF7" w:rsidRDefault="00E54D81" w:rsidP="00E54D81">
      <w:pPr>
        <w:widowControl/>
        <w:numPr>
          <w:ilvl w:val="0"/>
          <w:numId w:val="9"/>
        </w:numPr>
        <w:suppressAutoHyphens w:val="0"/>
        <w:autoSpaceDN/>
        <w:spacing w:beforeLines="40" w:before="96" w:afterLines="40" w:after="96" w:line="26" w:lineRule="atLeast"/>
        <w:ind w:left="284" w:hanging="284"/>
        <w:jc w:val="both"/>
        <w:textAlignment w:val="auto"/>
        <w:rPr>
          <w:rFonts w:ascii="Calibri Light" w:hAnsi="Calibri Light" w:cs="Calibri Light"/>
          <w:kern w:val="2"/>
          <w:sz w:val="22"/>
          <w:szCs w:val="22"/>
        </w:rPr>
      </w:pPr>
      <w:r w:rsidRPr="00021EF7">
        <w:rPr>
          <w:rFonts w:ascii="Calibri Light" w:hAnsi="Calibri Light" w:cs="Calibri Light"/>
          <w:kern w:val="2"/>
          <w:sz w:val="22"/>
          <w:szCs w:val="22"/>
        </w:rPr>
        <w:t xml:space="preserve">..................................................................... z siedzibą w ………………………, ul. ……………………., …………………… zarejestrowaną w rejestrze przedsiębiorców Krajowego Rejestru Sądowego pod numerem KRS …………………….., której akta rejestrowe przechowywane są w Sądzie Rejonowym w .............................., Wydział ......... Gospodarczy Krajowego Rejestru Sądowego, kapitał zakładowy w wysokości ………….. (dotyczy spółki  z o.o. i spółki akcyjnej), opłacony w części/w całości (dotyczy spółki akcyjnej), posiadającą REGON: .............................., NIP: .............................., </w:t>
      </w:r>
    </w:p>
    <w:p w14:paraId="055B360C" w14:textId="77777777" w:rsidR="00E54D81" w:rsidRPr="00021EF7" w:rsidRDefault="00E54D81" w:rsidP="00E54D81">
      <w:pPr>
        <w:spacing w:beforeLines="40" w:before="96" w:afterLines="40" w:after="96" w:line="26" w:lineRule="atLeast"/>
        <w:ind w:firstLine="284"/>
        <w:rPr>
          <w:rFonts w:ascii="Calibri Light" w:hAnsi="Calibri Light" w:cs="Calibri Light"/>
          <w:kern w:val="2"/>
          <w:sz w:val="22"/>
          <w:szCs w:val="22"/>
        </w:rPr>
      </w:pPr>
      <w:r w:rsidRPr="00021EF7">
        <w:rPr>
          <w:rFonts w:ascii="Calibri Light" w:hAnsi="Calibri Light" w:cs="Calibri Light"/>
          <w:kern w:val="2"/>
          <w:sz w:val="22"/>
          <w:szCs w:val="22"/>
        </w:rPr>
        <w:t>reprezentowaną przez:</w:t>
      </w:r>
    </w:p>
    <w:p w14:paraId="17352D33" w14:textId="77777777" w:rsidR="00E54D81" w:rsidRPr="00021EF7" w:rsidRDefault="00E54D81" w:rsidP="00E54D81">
      <w:pPr>
        <w:spacing w:beforeLines="40" w:before="96" w:afterLines="40" w:after="96" w:line="26" w:lineRule="atLeast"/>
        <w:ind w:firstLine="284"/>
        <w:rPr>
          <w:rFonts w:ascii="Calibri Light" w:hAnsi="Calibri Light" w:cs="Calibri Light"/>
          <w:kern w:val="2"/>
          <w:sz w:val="22"/>
          <w:szCs w:val="22"/>
        </w:rPr>
      </w:pPr>
      <w:r w:rsidRPr="00021EF7">
        <w:rPr>
          <w:rFonts w:ascii="Calibri Light" w:hAnsi="Calibri Light" w:cs="Calibri Light"/>
          <w:kern w:val="2"/>
          <w:sz w:val="22"/>
          <w:szCs w:val="22"/>
        </w:rPr>
        <w:t>..................................................................</w:t>
      </w:r>
    </w:p>
    <w:p w14:paraId="6E13B1E6" w14:textId="77777777" w:rsidR="00E54D81" w:rsidRPr="00AF2A6E" w:rsidRDefault="00E54D81" w:rsidP="00E54D81">
      <w:pPr>
        <w:autoSpaceDE w:val="0"/>
        <w:adjustRightInd w:val="0"/>
        <w:ind w:left="284"/>
        <w:jc w:val="both"/>
        <w:rPr>
          <w:rFonts w:ascii="Calibri Light" w:hAnsi="Calibri Light" w:cs="Calibri Light"/>
          <w:color w:val="000000"/>
          <w:sz w:val="22"/>
          <w:szCs w:val="22"/>
        </w:rPr>
      </w:pPr>
      <w:r w:rsidRPr="00AF2A6E">
        <w:rPr>
          <w:rFonts w:ascii="Calibri Light" w:hAnsi="Calibri Light" w:cs="Calibri Light"/>
          <w:color w:val="000000"/>
          <w:sz w:val="22"/>
          <w:szCs w:val="22"/>
        </w:rPr>
        <w:t>uprawnioną/-ego/-</w:t>
      </w:r>
      <w:proofErr w:type="spellStart"/>
      <w:r w:rsidRPr="00AF2A6E">
        <w:rPr>
          <w:rFonts w:ascii="Calibri Light" w:hAnsi="Calibri Light" w:cs="Calibri Light"/>
          <w:color w:val="000000"/>
          <w:sz w:val="22"/>
          <w:szCs w:val="22"/>
        </w:rPr>
        <w:t>ych</w:t>
      </w:r>
      <w:proofErr w:type="spellEnd"/>
      <w:r w:rsidRPr="00AF2A6E">
        <w:rPr>
          <w:rFonts w:ascii="Calibri Light" w:hAnsi="Calibri Light" w:cs="Calibri Light"/>
          <w:color w:val="000000"/>
          <w:sz w:val="22"/>
          <w:szCs w:val="22"/>
        </w:rPr>
        <w:t xml:space="preserve"> do samodzielnej/łącznej reprezentacji, co stwierdzono w oparciu o treść informacji odpowiadającej odpisowi aktualnemu (w dacie zawarcia niniejszej Umowy) </w:t>
      </w:r>
      <w:r w:rsidRPr="00AF2A6E">
        <w:rPr>
          <w:rFonts w:ascii="Calibri Light" w:hAnsi="Calibri Light" w:cs="Calibri Light"/>
          <w:color w:val="000000"/>
          <w:sz w:val="22"/>
          <w:szCs w:val="22"/>
        </w:rPr>
        <w:br/>
        <w:t>z Rejestru przedsiębiorców [wygenerowanej i pobranej z Centralnej Informacji Krajowego Rejestru Sądowego na podstawie art. 4 ust. 4aa ustawy z dnia 20 sierpnia 1997 r. o Krajowym Rejestrze Sądowym (Dz. U. z 2021 r. poz. 112 ze zm.)]</w:t>
      </w:r>
    </w:p>
    <w:p w14:paraId="049CC37D" w14:textId="77777777" w:rsidR="00E54D81" w:rsidRPr="00021EF7" w:rsidRDefault="00E54D81" w:rsidP="00E54D81">
      <w:pPr>
        <w:autoSpaceDE w:val="0"/>
        <w:adjustRightInd w:val="0"/>
        <w:ind w:left="284"/>
        <w:jc w:val="both"/>
        <w:rPr>
          <w:rFonts w:ascii="Calibri Light" w:hAnsi="Calibri Light" w:cs="Calibri Light"/>
          <w:sz w:val="22"/>
          <w:szCs w:val="22"/>
        </w:rPr>
      </w:pPr>
    </w:p>
    <w:p w14:paraId="0D043A80" w14:textId="77777777" w:rsidR="00E54D81" w:rsidRPr="00021EF7" w:rsidRDefault="00E54D81" w:rsidP="00E54D81">
      <w:pPr>
        <w:spacing w:beforeLines="40" w:before="96" w:afterLines="40" w:after="96" w:line="26" w:lineRule="atLeast"/>
        <w:ind w:left="284" w:hanging="284"/>
        <w:rPr>
          <w:rFonts w:ascii="Calibri Light" w:hAnsi="Calibri Light" w:cs="Calibri Light"/>
          <w:kern w:val="2"/>
          <w:sz w:val="22"/>
          <w:szCs w:val="22"/>
        </w:rPr>
      </w:pPr>
      <w:r w:rsidRPr="00021EF7">
        <w:rPr>
          <w:rFonts w:ascii="Calibri Light" w:hAnsi="Calibri Light" w:cs="Calibri Light"/>
          <w:kern w:val="2"/>
          <w:sz w:val="22"/>
          <w:szCs w:val="22"/>
        </w:rPr>
        <w:tab/>
        <w:t xml:space="preserve">oraz </w:t>
      </w:r>
    </w:p>
    <w:p w14:paraId="7644FACB" w14:textId="77777777" w:rsidR="00E54D81" w:rsidRPr="00021EF7" w:rsidRDefault="00E54D81" w:rsidP="00E54D81">
      <w:pPr>
        <w:spacing w:beforeLines="40" w:before="96" w:afterLines="40" w:after="96" w:line="26" w:lineRule="atLeast"/>
        <w:ind w:left="284" w:hanging="284"/>
        <w:rPr>
          <w:rFonts w:ascii="Calibri Light" w:hAnsi="Calibri Light" w:cs="Calibri Light"/>
          <w:kern w:val="2"/>
          <w:sz w:val="22"/>
          <w:szCs w:val="22"/>
        </w:rPr>
      </w:pPr>
    </w:p>
    <w:p w14:paraId="4F5623B9" w14:textId="77777777" w:rsidR="00E54D81" w:rsidRPr="00021EF7" w:rsidRDefault="00E54D81" w:rsidP="00E54D81">
      <w:pPr>
        <w:spacing w:beforeLines="40" w:before="96" w:afterLines="40" w:after="96" w:line="26" w:lineRule="atLeast"/>
        <w:rPr>
          <w:rFonts w:ascii="Calibri Light" w:hAnsi="Calibri Light" w:cs="Calibri Light"/>
          <w:kern w:val="2"/>
          <w:sz w:val="22"/>
          <w:szCs w:val="22"/>
        </w:rPr>
      </w:pPr>
      <w:r w:rsidRPr="00021EF7">
        <w:rPr>
          <w:rFonts w:ascii="Calibri Light" w:hAnsi="Calibri Light" w:cs="Calibri Light"/>
          <w:i/>
          <w:kern w:val="2"/>
          <w:sz w:val="22"/>
          <w:szCs w:val="22"/>
        </w:rPr>
        <w:t>(w przypadku osoby fizycznej prowadzącej działalność gospodarczą:)</w:t>
      </w:r>
    </w:p>
    <w:p w14:paraId="36A5524A" w14:textId="77777777" w:rsidR="00E54D81" w:rsidRPr="00021EF7" w:rsidRDefault="00E54D81" w:rsidP="00E54D81">
      <w:pPr>
        <w:spacing w:beforeLines="40" w:before="96" w:afterLines="40" w:after="96" w:line="26" w:lineRule="atLeast"/>
        <w:ind w:left="284" w:hanging="284"/>
        <w:jc w:val="both"/>
        <w:rPr>
          <w:rFonts w:ascii="Calibri Light" w:hAnsi="Calibri Light" w:cs="Calibri Light"/>
          <w:kern w:val="2"/>
          <w:sz w:val="22"/>
          <w:szCs w:val="22"/>
        </w:rPr>
      </w:pPr>
      <w:r w:rsidRPr="00021EF7">
        <w:rPr>
          <w:rFonts w:ascii="Calibri Light" w:hAnsi="Calibri Light" w:cs="Calibri Light"/>
          <w:kern w:val="2"/>
          <w:sz w:val="22"/>
          <w:szCs w:val="22"/>
        </w:rPr>
        <w:t>2.</w:t>
      </w:r>
      <w:r w:rsidRPr="00021EF7">
        <w:rPr>
          <w:rFonts w:ascii="Calibri Light" w:hAnsi="Calibri Light" w:cs="Calibri Light"/>
          <w:kern w:val="2"/>
          <w:sz w:val="22"/>
          <w:szCs w:val="22"/>
        </w:rPr>
        <w:tab/>
        <w:t>………………………………, prowadzącą/-</w:t>
      </w:r>
      <w:proofErr w:type="spellStart"/>
      <w:r w:rsidRPr="00021EF7">
        <w:rPr>
          <w:rFonts w:ascii="Calibri Light" w:hAnsi="Calibri Light" w:cs="Calibri Light"/>
          <w:kern w:val="2"/>
          <w:sz w:val="22"/>
          <w:szCs w:val="22"/>
        </w:rPr>
        <w:t>ym</w:t>
      </w:r>
      <w:proofErr w:type="spellEnd"/>
      <w:r w:rsidRPr="00021EF7">
        <w:rPr>
          <w:rFonts w:ascii="Calibri Light" w:hAnsi="Calibri Light" w:cs="Calibri Light"/>
          <w:kern w:val="2"/>
          <w:sz w:val="22"/>
          <w:szCs w:val="22"/>
        </w:rPr>
        <w:t xml:space="preserve"> działalność gospodarczą pod firmą ……………………………, ze stałym miejscem wykonywania działalności w …………… ul. …………………., na podstawie wpisu  do Centralnej Ewidencji i Informacji o Działalności Gospodarczej RP, NIP: …………………………………, REGON: .............................., </w:t>
      </w:r>
    </w:p>
    <w:p w14:paraId="7F52B1CD" w14:textId="77777777" w:rsidR="00E54D81" w:rsidRPr="00021EF7" w:rsidRDefault="00E54D81" w:rsidP="00E54D81">
      <w:pPr>
        <w:spacing w:beforeLines="40" w:before="96" w:afterLines="40" w:after="96" w:line="26" w:lineRule="atLeast"/>
        <w:ind w:left="284"/>
        <w:jc w:val="both"/>
        <w:rPr>
          <w:rFonts w:ascii="Calibri Light" w:hAnsi="Calibri Light" w:cs="Calibri Light"/>
          <w:kern w:val="2"/>
          <w:sz w:val="22"/>
          <w:szCs w:val="22"/>
        </w:rPr>
      </w:pPr>
    </w:p>
    <w:p w14:paraId="0C628F37" w14:textId="56D203B8" w:rsidR="00E54D81" w:rsidRPr="00094B8D" w:rsidRDefault="00E54D81" w:rsidP="00E54D81">
      <w:pPr>
        <w:pStyle w:val="Style13"/>
        <w:widowControl/>
        <w:spacing w:before="158" w:line="240" w:lineRule="auto"/>
        <w:ind w:firstLine="0"/>
        <w:jc w:val="both"/>
        <w:rPr>
          <w:sz w:val="22"/>
          <w:szCs w:val="22"/>
        </w:rPr>
      </w:pPr>
      <w:r w:rsidRPr="00021EF7">
        <w:rPr>
          <w:rFonts w:ascii="Calibri Light" w:hAnsi="Calibri Light" w:cs="Calibri Light"/>
          <w:kern w:val="2"/>
          <w:sz w:val="22"/>
          <w:szCs w:val="22"/>
        </w:rPr>
        <w:t>działającymi jako konsorcjum …………………………. (</w:t>
      </w:r>
      <w:r w:rsidRPr="00021EF7">
        <w:rPr>
          <w:rFonts w:ascii="Calibri Light" w:hAnsi="Calibri Light" w:cs="Calibri Light"/>
          <w:i/>
          <w:kern w:val="2"/>
          <w:sz w:val="22"/>
          <w:szCs w:val="22"/>
        </w:rPr>
        <w:t>pełna nazwa konsorcjum wraz z wymienieniem Lidera Konsorcjum),</w:t>
      </w:r>
      <w:r w:rsidRPr="00021EF7">
        <w:rPr>
          <w:rFonts w:ascii="Calibri Light" w:hAnsi="Calibri Light" w:cs="Calibri Light"/>
          <w:kern w:val="2"/>
          <w:sz w:val="22"/>
          <w:szCs w:val="22"/>
        </w:rPr>
        <w:t xml:space="preserve">powołane w celu wspólnego ubiegania się o udzielenie zamówienia publicznego, którego przedmiotem jest </w:t>
      </w:r>
      <w:r w:rsidRPr="00094B8D">
        <w:rPr>
          <w:sz w:val="22"/>
          <w:szCs w:val="22"/>
        </w:rPr>
        <w:t>Odbiór</w:t>
      </w:r>
      <w:r w:rsidR="00825B84" w:rsidRPr="00094B8D">
        <w:rPr>
          <w:sz w:val="22"/>
          <w:szCs w:val="22"/>
        </w:rPr>
        <w:t xml:space="preserve"> </w:t>
      </w:r>
      <w:r w:rsidRPr="00094B8D">
        <w:rPr>
          <w:sz w:val="22"/>
          <w:szCs w:val="22"/>
        </w:rPr>
        <w:t xml:space="preserve">i zagospodarowanie komunalnych osadów ściekowych z oczyszczalni ścieków </w:t>
      </w:r>
      <w:r w:rsidR="002D5739">
        <w:rPr>
          <w:sz w:val="22"/>
          <w:szCs w:val="22"/>
        </w:rPr>
        <w:t>z terenu Gminy Łącko</w:t>
      </w:r>
      <w:r w:rsidRPr="00094B8D">
        <w:rPr>
          <w:sz w:val="22"/>
          <w:szCs w:val="22"/>
        </w:rPr>
        <w:t xml:space="preserve"> </w:t>
      </w:r>
      <w:r w:rsidR="002D5739">
        <w:rPr>
          <w:sz w:val="22"/>
          <w:szCs w:val="22"/>
        </w:rPr>
        <w:t>w</w:t>
      </w:r>
      <w:r w:rsidRPr="00094B8D">
        <w:rPr>
          <w:sz w:val="22"/>
          <w:szCs w:val="22"/>
        </w:rPr>
        <w:t xml:space="preserve"> 202</w:t>
      </w:r>
      <w:r w:rsidR="002D5739">
        <w:rPr>
          <w:sz w:val="22"/>
          <w:szCs w:val="22"/>
        </w:rPr>
        <w:t>3</w:t>
      </w:r>
      <w:r w:rsidRPr="00094B8D">
        <w:rPr>
          <w:sz w:val="22"/>
          <w:szCs w:val="22"/>
        </w:rPr>
        <w:t xml:space="preserve"> r.</w:t>
      </w:r>
    </w:p>
    <w:p w14:paraId="227C0C45" w14:textId="3C1CE8CD" w:rsidR="00E54D81" w:rsidRPr="00021EF7" w:rsidRDefault="00E54D81" w:rsidP="00825B84">
      <w:pPr>
        <w:spacing w:beforeLines="40" w:before="96" w:afterLines="40" w:after="96" w:line="26" w:lineRule="atLeast"/>
        <w:jc w:val="both"/>
        <w:rPr>
          <w:rFonts w:ascii="Calibri Light" w:hAnsi="Calibri Light" w:cs="Calibri Light"/>
          <w:i/>
          <w:iCs/>
          <w:sz w:val="22"/>
        </w:rPr>
      </w:pPr>
      <w:r w:rsidRPr="00AF2A6E">
        <w:rPr>
          <w:rFonts w:ascii="Calibri Light" w:hAnsi="Calibri Light" w:cs="Calibri Light"/>
          <w:color w:val="000000"/>
          <w:kern w:val="2"/>
          <w:sz w:val="22"/>
          <w:szCs w:val="22"/>
        </w:rPr>
        <w:t>– reprezentowane przez …………………………………….. – pełnomocnika konsorcjum, ustanowionego w oparciu o treść art. 58 ust. 2 ustawy z dnia 11 września 2019 r. – Prawo zamówień publicznych (</w:t>
      </w:r>
      <w:r>
        <w:rPr>
          <w:rFonts w:ascii="Calibri Light" w:hAnsi="Calibri Light" w:cs="Calibri Light"/>
          <w:color w:val="000000"/>
          <w:kern w:val="2"/>
          <w:sz w:val="22"/>
          <w:szCs w:val="22"/>
        </w:rPr>
        <w:t xml:space="preserve">tj. </w:t>
      </w:r>
      <w:r w:rsidRPr="00AF2A6E">
        <w:rPr>
          <w:rFonts w:ascii="Calibri Light" w:hAnsi="Calibri Light" w:cs="Calibri Light"/>
          <w:color w:val="000000"/>
          <w:kern w:val="2"/>
          <w:sz w:val="22"/>
          <w:szCs w:val="22"/>
        </w:rPr>
        <w:t>Dz. U. z 20</w:t>
      </w:r>
      <w:r>
        <w:rPr>
          <w:rFonts w:ascii="Calibri Light" w:hAnsi="Calibri Light" w:cs="Calibri Light"/>
          <w:color w:val="000000"/>
          <w:kern w:val="2"/>
          <w:sz w:val="22"/>
          <w:szCs w:val="22"/>
        </w:rPr>
        <w:t>21</w:t>
      </w:r>
      <w:r w:rsidRPr="00AF2A6E">
        <w:rPr>
          <w:rFonts w:ascii="Calibri Light" w:hAnsi="Calibri Light" w:cs="Calibri Light"/>
          <w:color w:val="000000"/>
          <w:kern w:val="2"/>
          <w:sz w:val="22"/>
          <w:szCs w:val="22"/>
        </w:rPr>
        <w:t xml:space="preserve"> r. poz. </w:t>
      </w:r>
      <w:r>
        <w:rPr>
          <w:rFonts w:ascii="Calibri Light" w:hAnsi="Calibri Light" w:cs="Calibri Light"/>
          <w:color w:val="000000"/>
          <w:kern w:val="2"/>
          <w:sz w:val="22"/>
          <w:szCs w:val="22"/>
        </w:rPr>
        <w:t>1129</w:t>
      </w:r>
      <w:r w:rsidRPr="00AF2A6E">
        <w:rPr>
          <w:rFonts w:ascii="Calibri Light" w:hAnsi="Calibri Light" w:cs="Calibri Light"/>
          <w:color w:val="000000"/>
          <w:kern w:val="2"/>
          <w:sz w:val="22"/>
          <w:szCs w:val="22"/>
        </w:rPr>
        <w:t>) i umocowanego do reprezentowania Ich w postępowaniu i zawarcia niniejszej Umowy o udzielenie zamówienia publicznego [pełnomocnictwo nr ….. z dnia ………………………………….]</w:t>
      </w:r>
    </w:p>
    <w:p w14:paraId="0BEF8438" w14:textId="77777777" w:rsidR="00E54D81" w:rsidRPr="00021EF7" w:rsidRDefault="00E54D81" w:rsidP="00E54D81">
      <w:pPr>
        <w:pStyle w:val="Normalny1"/>
        <w:spacing w:beforeLines="40" w:before="96" w:afterLines="40" w:after="96" w:line="26" w:lineRule="atLeast"/>
        <w:ind w:left="284"/>
        <w:rPr>
          <w:rFonts w:ascii="Calibri Light" w:eastAsia="Tahoma" w:hAnsi="Calibri Light" w:cs="Calibri Light"/>
          <w:b/>
          <w:i/>
          <w:sz w:val="22"/>
        </w:rPr>
      </w:pPr>
      <w:r w:rsidRPr="00021EF7">
        <w:rPr>
          <w:rFonts w:ascii="Calibri Light" w:eastAsia="Tahoma" w:hAnsi="Calibri Light" w:cs="Calibri Light"/>
          <w:sz w:val="22"/>
        </w:rPr>
        <w:t xml:space="preserve">zwanymi w dalszej części </w:t>
      </w:r>
      <w:r w:rsidRPr="00021EF7">
        <w:rPr>
          <w:rFonts w:ascii="Calibri Light" w:eastAsia="Tahoma" w:hAnsi="Calibri Light" w:cs="Calibri Light"/>
          <w:b/>
          <w:i/>
          <w:sz w:val="22"/>
        </w:rPr>
        <w:t>„Wykonawcą”</w:t>
      </w:r>
    </w:p>
    <w:p w14:paraId="7EB000F4" w14:textId="77777777" w:rsidR="00E54D81" w:rsidRPr="00021EF7" w:rsidRDefault="00E54D81" w:rsidP="00E54D81">
      <w:pPr>
        <w:autoSpaceDE w:val="0"/>
        <w:adjustRightInd w:val="0"/>
        <w:jc w:val="both"/>
        <w:rPr>
          <w:rFonts w:ascii="Calibri Light" w:hAnsi="Calibri Light" w:cs="Calibri Light"/>
          <w:sz w:val="22"/>
          <w:szCs w:val="22"/>
        </w:rPr>
      </w:pPr>
    </w:p>
    <w:p w14:paraId="41217BB7" w14:textId="77777777" w:rsidR="00E54D81" w:rsidRPr="00021EF7" w:rsidRDefault="00E54D81" w:rsidP="00E54D81">
      <w:pPr>
        <w:autoSpaceDE w:val="0"/>
        <w:adjustRightInd w:val="0"/>
        <w:jc w:val="both"/>
        <w:rPr>
          <w:rFonts w:ascii="Calibri Light" w:hAnsi="Calibri Light" w:cs="Calibri Light"/>
          <w:sz w:val="22"/>
          <w:szCs w:val="22"/>
        </w:rPr>
      </w:pPr>
      <w:r w:rsidRPr="00021EF7">
        <w:rPr>
          <w:rFonts w:ascii="Calibri Light" w:hAnsi="Calibri Light" w:cs="Calibri Light"/>
          <w:b/>
          <w:i/>
          <w:sz w:val="22"/>
          <w:szCs w:val="22"/>
        </w:rPr>
        <w:lastRenderedPageBreak/>
        <w:t xml:space="preserve">Zamawiający </w:t>
      </w:r>
      <w:r w:rsidRPr="00021EF7">
        <w:rPr>
          <w:rFonts w:ascii="Calibri Light" w:hAnsi="Calibri Light" w:cs="Calibri Light"/>
          <w:i/>
          <w:sz w:val="22"/>
          <w:szCs w:val="22"/>
        </w:rPr>
        <w:t xml:space="preserve">i </w:t>
      </w:r>
      <w:r w:rsidRPr="00021EF7">
        <w:rPr>
          <w:rFonts w:ascii="Calibri Light" w:hAnsi="Calibri Light" w:cs="Calibri Light"/>
          <w:b/>
          <w:i/>
          <w:sz w:val="22"/>
          <w:szCs w:val="22"/>
        </w:rPr>
        <w:t xml:space="preserve">Wykonawca </w:t>
      </w:r>
      <w:r w:rsidRPr="00021EF7">
        <w:rPr>
          <w:rFonts w:ascii="Calibri Light" w:hAnsi="Calibri Light" w:cs="Calibri Light"/>
          <w:i/>
          <w:sz w:val="22"/>
          <w:szCs w:val="22"/>
        </w:rPr>
        <w:t xml:space="preserve">łącznie zwani w dalszej części </w:t>
      </w:r>
      <w:r w:rsidRPr="00021EF7">
        <w:rPr>
          <w:rFonts w:ascii="Calibri Light" w:hAnsi="Calibri Light" w:cs="Calibri Light"/>
          <w:b/>
          <w:i/>
          <w:sz w:val="22"/>
          <w:szCs w:val="22"/>
        </w:rPr>
        <w:t>„Stronami”</w:t>
      </w:r>
      <w:r w:rsidRPr="00021EF7">
        <w:rPr>
          <w:rFonts w:ascii="Calibri Light" w:hAnsi="Calibri Light" w:cs="Calibri Light"/>
          <w:i/>
          <w:sz w:val="22"/>
          <w:szCs w:val="22"/>
        </w:rPr>
        <w:t xml:space="preserve">, zaś każdy z osobna </w:t>
      </w:r>
      <w:r w:rsidRPr="00021EF7">
        <w:rPr>
          <w:rFonts w:ascii="Calibri Light" w:hAnsi="Calibri Light" w:cs="Calibri Light"/>
          <w:b/>
          <w:i/>
          <w:sz w:val="22"/>
          <w:szCs w:val="22"/>
        </w:rPr>
        <w:t>„Stroną”</w:t>
      </w:r>
      <w:r w:rsidRPr="00021EF7">
        <w:rPr>
          <w:rFonts w:ascii="Calibri Light" w:hAnsi="Calibri Light" w:cs="Calibri Light"/>
          <w:sz w:val="22"/>
          <w:szCs w:val="22"/>
        </w:rPr>
        <w:t>.</w:t>
      </w:r>
    </w:p>
    <w:p w14:paraId="3C93E4B0" w14:textId="77777777" w:rsidR="00E54D81" w:rsidRPr="00021EF7" w:rsidRDefault="00E54D81" w:rsidP="00E54D81">
      <w:pPr>
        <w:spacing w:line="276" w:lineRule="auto"/>
        <w:jc w:val="both"/>
        <w:rPr>
          <w:rFonts w:ascii="Calibri Light" w:hAnsi="Calibri Light" w:cs="Calibri Light"/>
          <w:sz w:val="22"/>
          <w:szCs w:val="22"/>
        </w:rPr>
      </w:pPr>
    </w:p>
    <w:p w14:paraId="4C601866" w14:textId="48FCAB81" w:rsidR="00E54D81" w:rsidRPr="003C78E1" w:rsidRDefault="00E54D81" w:rsidP="00E54D81">
      <w:pPr>
        <w:pStyle w:val="Style13"/>
        <w:widowControl/>
        <w:spacing w:before="158" w:line="240" w:lineRule="auto"/>
        <w:ind w:firstLine="0"/>
        <w:jc w:val="both"/>
        <w:rPr>
          <w:bCs/>
          <w:sz w:val="22"/>
          <w:szCs w:val="22"/>
        </w:rPr>
      </w:pPr>
      <w:r w:rsidRPr="00AF2A6E">
        <w:rPr>
          <w:i/>
          <w:color w:val="000000"/>
          <w:sz w:val="22"/>
          <w:szCs w:val="22"/>
        </w:rPr>
        <w:t xml:space="preserve">Niniejsza umowa zostaje zawarta w wyniku wyboru najkorzystniejszej oferty w postępowaniu </w:t>
      </w:r>
      <w:r w:rsidRPr="00AF2A6E">
        <w:rPr>
          <w:i/>
          <w:color w:val="000000"/>
          <w:sz w:val="22"/>
          <w:szCs w:val="22"/>
        </w:rPr>
        <w:br/>
        <w:t xml:space="preserve">o udzielenie zamówienia publicznego nr </w:t>
      </w:r>
      <w:r w:rsidRPr="007B28BE">
        <w:rPr>
          <w:b/>
          <w:bCs/>
          <w:i/>
          <w:color w:val="000000"/>
          <w:sz w:val="22"/>
          <w:szCs w:val="22"/>
        </w:rPr>
        <w:t>ZGK.271.</w:t>
      </w:r>
      <w:r w:rsidR="003C78E1">
        <w:rPr>
          <w:b/>
          <w:bCs/>
          <w:i/>
          <w:color w:val="000000"/>
          <w:sz w:val="22"/>
          <w:szCs w:val="22"/>
        </w:rPr>
        <w:t>5</w:t>
      </w:r>
      <w:r w:rsidRPr="007B28BE">
        <w:rPr>
          <w:b/>
          <w:bCs/>
          <w:i/>
          <w:color w:val="000000"/>
          <w:sz w:val="22"/>
          <w:szCs w:val="22"/>
        </w:rPr>
        <w:t>.202</w:t>
      </w:r>
      <w:r w:rsidR="003C78E1">
        <w:rPr>
          <w:b/>
          <w:bCs/>
          <w:i/>
          <w:color w:val="000000"/>
          <w:sz w:val="22"/>
          <w:szCs w:val="22"/>
        </w:rPr>
        <w:t>2</w:t>
      </w:r>
      <w:r w:rsidRPr="007B28BE">
        <w:rPr>
          <w:b/>
          <w:bCs/>
          <w:i/>
          <w:color w:val="000000"/>
          <w:sz w:val="22"/>
          <w:szCs w:val="22"/>
        </w:rPr>
        <w:t xml:space="preserve"> </w:t>
      </w:r>
      <w:r w:rsidRPr="00AF2A6E">
        <w:rPr>
          <w:i/>
          <w:color w:val="000000"/>
          <w:sz w:val="22"/>
          <w:szCs w:val="22"/>
        </w:rPr>
        <w:t xml:space="preserve">przeprowadzonego w trybie podstawowym, bez przeprowadzenia negocjacji, o którym mowa w art. 275 pkt 1 ustawy z dnia 11 września 2019 r. -  Prawo zamówień publicznych </w:t>
      </w:r>
      <w:r w:rsidRPr="00AF2A6E">
        <w:rPr>
          <w:bCs/>
          <w:i/>
          <w:color w:val="000000"/>
          <w:sz w:val="22"/>
          <w:szCs w:val="22"/>
        </w:rPr>
        <w:t>(Dz. U. z 20</w:t>
      </w:r>
      <w:r>
        <w:rPr>
          <w:bCs/>
          <w:i/>
          <w:color w:val="000000"/>
          <w:sz w:val="22"/>
          <w:szCs w:val="22"/>
        </w:rPr>
        <w:t>2</w:t>
      </w:r>
      <w:r w:rsidR="003C78E1">
        <w:rPr>
          <w:bCs/>
          <w:i/>
          <w:color w:val="000000"/>
          <w:sz w:val="22"/>
          <w:szCs w:val="22"/>
        </w:rPr>
        <w:t>2</w:t>
      </w:r>
      <w:r>
        <w:rPr>
          <w:bCs/>
          <w:i/>
          <w:color w:val="000000"/>
          <w:sz w:val="22"/>
          <w:szCs w:val="22"/>
        </w:rPr>
        <w:t xml:space="preserve"> </w:t>
      </w:r>
      <w:r w:rsidRPr="00AF2A6E">
        <w:rPr>
          <w:bCs/>
          <w:i/>
          <w:color w:val="000000"/>
          <w:sz w:val="22"/>
          <w:szCs w:val="22"/>
        </w:rPr>
        <w:t xml:space="preserve">r. poz. </w:t>
      </w:r>
      <w:r>
        <w:rPr>
          <w:bCs/>
          <w:i/>
          <w:color w:val="000000"/>
          <w:sz w:val="22"/>
          <w:szCs w:val="22"/>
        </w:rPr>
        <w:t>1</w:t>
      </w:r>
      <w:r w:rsidR="003C78E1">
        <w:rPr>
          <w:bCs/>
          <w:i/>
          <w:color w:val="000000"/>
          <w:sz w:val="22"/>
          <w:szCs w:val="22"/>
        </w:rPr>
        <w:t>710</w:t>
      </w:r>
      <w:r>
        <w:rPr>
          <w:bCs/>
          <w:i/>
          <w:color w:val="000000"/>
          <w:sz w:val="22"/>
          <w:szCs w:val="22"/>
        </w:rPr>
        <w:t xml:space="preserve"> ze zm.</w:t>
      </w:r>
      <w:r w:rsidRPr="00AF2A6E">
        <w:rPr>
          <w:bCs/>
          <w:i/>
          <w:color w:val="000000"/>
          <w:sz w:val="22"/>
          <w:szCs w:val="22"/>
        </w:rPr>
        <w:t xml:space="preserve">), którego przedmiotem </w:t>
      </w:r>
      <w:r w:rsidRPr="003C78E1">
        <w:rPr>
          <w:bCs/>
          <w:i/>
          <w:color w:val="000000"/>
          <w:sz w:val="22"/>
          <w:szCs w:val="22"/>
        </w:rPr>
        <w:t xml:space="preserve">jest </w:t>
      </w:r>
      <w:bookmarkStart w:id="0" w:name="_Hlk89694678"/>
      <w:r w:rsidR="003C78E1">
        <w:rPr>
          <w:bCs/>
          <w:sz w:val="22"/>
          <w:szCs w:val="22"/>
        </w:rPr>
        <w:t>o</w:t>
      </w:r>
      <w:r w:rsidRPr="003C78E1">
        <w:rPr>
          <w:bCs/>
          <w:sz w:val="22"/>
          <w:szCs w:val="22"/>
        </w:rPr>
        <w:t>dbiór                      i zagospodarowanie komunalnych osadów ściekowych z oczyszczalni ścieków</w:t>
      </w:r>
      <w:r w:rsidR="003C78E1">
        <w:rPr>
          <w:bCs/>
          <w:sz w:val="22"/>
          <w:szCs w:val="22"/>
        </w:rPr>
        <w:t xml:space="preserve"> w miejscowościach:</w:t>
      </w:r>
      <w:r w:rsidRPr="003C78E1">
        <w:rPr>
          <w:bCs/>
          <w:sz w:val="22"/>
          <w:szCs w:val="22"/>
        </w:rPr>
        <w:t xml:space="preserve"> Łąck</w:t>
      </w:r>
      <w:r w:rsidR="003C78E1">
        <w:rPr>
          <w:bCs/>
          <w:sz w:val="22"/>
          <w:szCs w:val="22"/>
        </w:rPr>
        <w:t>o</w:t>
      </w:r>
      <w:r w:rsidR="003C78E1" w:rsidRPr="003C78E1">
        <w:rPr>
          <w:bCs/>
          <w:sz w:val="22"/>
          <w:szCs w:val="22"/>
        </w:rPr>
        <w:t xml:space="preserve">, </w:t>
      </w:r>
      <w:r w:rsidRPr="003C78E1">
        <w:rPr>
          <w:bCs/>
          <w:sz w:val="22"/>
          <w:szCs w:val="22"/>
        </w:rPr>
        <w:t>Jazowsk</w:t>
      </w:r>
      <w:r w:rsidR="003C78E1">
        <w:rPr>
          <w:bCs/>
          <w:sz w:val="22"/>
          <w:szCs w:val="22"/>
        </w:rPr>
        <w:t>o</w:t>
      </w:r>
      <w:r w:rsidRPr="003C78E1">
        <w:rPr>
          <w:bCs/>
          <w:sz w:val="22"/>
          <w:szCs w:val="22"/>
        </w:rPr>
        <w:t xml:space="preserve"> </w:t>
      </w:r>
      <w:r w:rsidR="003C78E1" w:rsidRPr="003C78E1">
        <w:rPr>
          <w:bCs/>
          <w:sz w:val="22"/>
          <w:szCs w:val="22"/>
        </w:rPr>
        <w:t>i Kadcz</w:t>
      </w:r>
      <w:r w:rsidR="003C78E1">
        <w:rPr>
          <w:bCs/>
          <w:sz w:val="22"/>
          <w:szCs w:val="22"/>
        </w:rPr>
        <w:t>a</w:t>
      </w:r>
      <w:r w:rsidR="003C78E1" w:rsidRPr="003C78E1">
        <w:rPr>
          <w:bCs/>
          <w:sz w:val="22"/>
          <w:szCs w:val="22"/>
        </w:rPr>
        <w:t>.</w:t>
      </w:r>
    </w:p>
    <w:bookmarkEnd w:id="0"/>
    <w:p w14:paraId="10B8F92D" w14:textId="1D94E1A4" w:rsidR="00E54D81" w:rsidRPr="00AF2A6E" w:rsidRDefault="00E54D81" w:rsidP="00E54D81">
      <w:pPr>
        <w:spacing w:line="276" w:lineRule="auto"/>
        <w:jc w:val="both"/>
        <w:rPr>
          <w:rFonts w:ascii="Calibri" w:hAnsi="Calibri" w:cs="Calibri"/>
          <w:bCs/>
          <w:i/>
          <w:color w:val="000000"/>
          <w:sz w:val="22"/>
          <w:szCs w:val="22"/>
        </w:rPr>
      </w:pPr>
    </w:p>
    <w:p w14:paraId="233BE088" w14:textId="77777777" w:rsidR="00E54D81" w:rsidRDefault="00E54D81" w:rsidP="00E54D81">
      <w:pPr>
        <w:jc w:val="both"/>
        <w:rPr>
          <w:rFonts w:ascii="Calibri" w:hAnsi="Calibri" w:cs="Calibri"/>
          <w:i/>
          <w:iCs/>
          <w:sz w:val="22"/>
          <w:szCs w:val="22"/>
        </w:rPr>
      </w:pPr>
    </w:p>
    <w:p w14:paraId="4B218930" w14:textId="77777777" w:rsidR="00E54D81" w:rsidRPr="00B750CA" w:rsidRDefault="00E54D81" w:rsidP="00E54D81">
      <w:pPr>
        <w:jc w:val="both"/>
        <w:rPr>
          <w:rFonts w:ascii="Calibri" w:hAnsi="Calibri" w:cs="Calibri"/>
          <w:i/>
          <w:iCs/>
          <w:sz w:val="22"/>
          <w:szCs w:val="22"/>
        </w:rPr>
      </w:pPr>
      <w:r w:rsidRPr="00B750CA">
        <w:rPr>
          <w:rFonts w:ascii="Calibri" w:hAnsi="Calibri" w:cs="Calibri"/>
          <w:i/>
          <w:iCs/>
          <w:sz w:val="22"/>
          <w:szCs w:val="22"/>
        </w:rPr>
        <w:t xml:space="preserve"> Strony zawierają Umowę o następującej treści:</w:t>
      </w:r>
    </w:p>
    <w:p w14:paraId="47E52F39" w14:textId="77777777" w:rsidR="00047DFE" w:rsidRPr="00E94530" w:rsidRDefault="00047DFE" w:rsidP="00852F2B">
      <w:pPr>
        <w:pStyle w:val="Bezodstpw"/>
        <w:jc w:val="center"/>
        <w:rPr>
          <w:rFonts w:ascii="Times New Roman" w:hAnsi="Times New Roman" w:cs="Times New Roman"/>
          <w:b/>
        </w:rPr>
      </w:pPr>
    </w:p>
    <w:p w14:paraId="3E5177B2" w14:textId="77777777" w:rsidR="00852F2B" w:rsidRPr="00E94530" w:rsidRDefault="00852F2B" w:rsidP="00852F2B">
      <w:pPr>
        <w:pStyle w:val="Bezodstpw"/>
        <w:jc w:val="center"/>
        <w:rPr>
          <w:rFonts w:ascii="Times New Roman" w:hAnsi="Times New Roman" w:cs="Times New Roman"/>
          <w:b/>
        </w:rPr>
      </w:pPr>
      <w:r w:rsidRPr="00E94530">
        <w:rPr>
          <w:rFonts w:ascii="Times New Roman" w:hAnsi="Times New Roman" w:cs="Times New Roman"/>
          <w:b/>
        </w:rPr>
        <w:t>§ 1</w:t>
      </w:r>
    </w:p>
    <w:p w14:paraId="5669C746" w14:textId="28682DEC" w:rsidR="00852F2B" w:rsidRPr="00E94530" w:rsidRDefault="00852F2B" w:rsidP="00852F2B">
      <w:pPr>
        <w:suppressAutoHyphens w:val="0"/>
        <w:spacing w:before="60" w:after="120"/>
        <w:jc w:val="both"/>
        <w:rPr>
          <w:rFonts w:cs="Times New Roman"/>
        </w:rPr>
      </w:pPr>
      <w:r w:rsidRPr="00E94530">
        <w:rPr>
          <w:rFonts w:cs="Times New Roman"/>
        </w:rPr>
        <w:t xml:space="preserve">1. </w:t>
      </w:r>
      <w:r w:rsidR="00925A11">
        <w:rPr>
          <w:rFonts w:cs="Times New Roman"/>
        </w:rPr>
        <w:t>Z</w:t>
      </w:r>
      <w:r w:rsidRPr="00E94530">
        <w:rPr>
          <w:rFonts w:cs="Times New Roman"/>
        </w:rPr>
        <w:t xml:space="preserve">godnie z przeprowadzonym </w:t>
      </w:r>
      <w:r w:rsidR="00925A11">
        <w:rPr>
          <w:rFonts w:cs="Times New Roman"/>
        </w:rPr>
        <w:t xml:space="preserve">postępowaniem na udzielenie zamówienia publicznego </w:t>
      </w:r>
      <w:r w:rsidR="005E6ACC">
        <w:rPr>
          <w:rFonts w:cs="Times New Roman"/>
        </w:rPr>
        <w:t xml:space="preserve">                 </w:t>
      </w:r>
      <w:r w:rsidR="00925A11">
        <w:rPr>
          <w:rFonts w:cs="Times New Roman"/>
        </w:rPr>
        <w:t>Zamawiający</w:t>
      </w:r>
      <w:r w:rsidR="00925A11" w:rsidRPr="00E94530">
        <w:rPr>
          <w:rFonts w:cs="Times New Roman"/>
        </w:rPr>
        <w:t xml:space="preserve"> </w:t>
      </w:r>
      <w:r w:rsidRPr="00E94530">
        <w:rPr>
          <w:rFonts w:cs="Times New Roman"/>
        </w:rPr>
        <w:t>powierza, a Wykonawca zgodnie ze złożoną ofertą</w:t>
      </w:r>
      <w:r w:rsidR="00047DFE" w:rsidRPr="00E94530">
        <w:rPr>
          <w:rFonts w:cs="Times New Roman"/>
        </w:rPr>
        <w:t xml:space="preserve"> zobowiązuje się do wykonywania </w:t>
      </w:r>
      <w:r w:rsidRPr="00E94530">
        <w:rPr>
          <w:rFonts w:cs="Times New Roman"/>
        </w:rPr>
        <w:t>wywozu i zagospodarowania odpadów stałych</w:t>
      </w:r>
      <w:r w:rsidR="00925A11">
        <w:rPr>
          <w:rFonts w:cs="Times New Roman"/>
        </w:rPr>
        <w:t xml:space="preserve"> </w:t>
      </w:r>
      <w:r w:rsidRPr="00E94530">
        <w:rPr>
          <w:rFonts w:cs="Times New Roman"/>
        </w:rPr>
        <w:t>z oczyszczalni ścieków w Łącku</w:t>
      </w:r>
      <w:r w:rsidR="003C78E1">
        <w:rPr>
          <w:rFonts w:cs="Times New Roman"/>
        </w:rPr>
        <w:t>,</w:t>
      </w:r>
      <w:r w:rsidRPr="00E94530">
        <w:rPr>
          <w:rFonts w:cs="Times New Roman"/>
        </w:rPr>
        <w:t xml:space="preserve"> w Jazowsku</w:t>
      </w:r>
      <w:r w:rsidR="003C78E1">
        <w:rPr>
          <w:rFonts w:cs="Times New Roman"/>
        </w:rPr>
        <w:t xml:space="preserve"> i w Kadczy</w:t>
      </w:r>
      <w:r w:rsidRPr="00E94530">
        <w:rPr>
          <w:rFonts w:cs="Times New Roman"/>
        </w:rPr>
        <w:t>, zgodnie z przedmiotem zamówienia obejmującym:</w:t>
      </w:r>
    </w:p>
    <w:p w14:paraId="330E9994" w14:textId="12CCDBE9" w:rsidR="00852F2B" w:rsidRPr="00E94530" w:rsidRDefault="00094B8D" w:rsidP="00852F2B">
      <w:pPr>
        <w:widowControl/>
        <w:numPr>
          <w:ilvl w:val="0"/>
          <w:numId w:val="5"/>
        </w:numPr>
        <w:suppressAutoHyphens w:val="0"/>
        <w:autoSpaceDN/>
        <w:spacing w:before="60" w:after="120"/>
        <w:jc w:val="both"/>
        <w:textAlignment w:val="auto"/>
        <w:rPr>
          <w:rFonts w:cs="Times New Roman"/>
        </w:rPr>
      </w:pPr>
      <w:r>
        <w:rPr>
          <w:rFonts w:cs="Times New Roman"/>
        </w:rPr>
        <w:t>Odbiór, wywóz</w:t>
      </w:r>
      <w:r w:rsidR="00852F2B" w:rsidRPr="00E94530">
        <w:rPr>
          <w:rFonts w:cs="Times New Roman"/>
        </w:rPr>
        <w:t xml:space="preserve"> i zagospodarowanie osadu nadmiernego (ustabilizowany komunalny osad  ściekowy)  (kod odpadu 19 08 05) pochodzącego z bieżącej pracy oczyszczalni ścieków  </w:t>
      </w:r>
      <w:r w:rsidR="00047DFE" w:rsidRPr="00E94530">
        <w:rPr>
          <w:rFonts w:cs="Times New Roman"/>
        </w:rPr>
        <w:t xml:space="preserve">                </w:t>
      </w:r>
      <w:r w:rsidR="00852F2B" w:rsidRPr="00E94530">
        <w:rPr>
          <w:rFonts w:cs="Times New Roman"/>
        </w:rPr>
        <w:t xml:space="preserve">w Łącku i w Jazowsku w ilości nieprzekraczającej </w:t>
      </w:r>
      <w:r w:rsidR="00181833">
        <w:rPr>
          <w:rFonts w:cs="Times New Roman"/>
          <w:b/>
        </w:rPr>
        <w:t>1</w:t>
      </w:r>
      <w:r w:rsidR="003C78E1">
        <w:rPr>
          <w:rFonts w:cs="Times New Roman"/>
          <w:b/>
        </w:rPr>
        <w:t>370</w:t>
      </w:r>
      <w:r w:rsidR="00181833">
        <w:rPr>
          <w:rFonts w:cs="Times New Roman"/>
          <w:b/>
        </w:rPr>
        <w:t xml:space="preserve"> </w:t>
      </w:r>
      <w:r w:rsidR="00852F2B" w:rsidRPr="00E94530">
        <w:rPr>
          <w:rFonts w:cs="Times New Roman"/>
          <w:b/>
        </w:rPr>
        <w:t>ton.</w:t>
      </w:r>
      <w:r w:rsidR="00852F2B" w:rsidRPr="00E94530">
        <w:rPr>
          <w:rFonts w:cs="Times New Roman"/>
        </w:rPr>
        <w:t xml:space="preserve"> </w:t>
      </w:r>
    </w:p>
    <w:p w14:paraId="522691BD" w14:textId="1CD7F93C" w:rsidR="00852F2B" w:rsidRPr="00E94530" w:rsidRDefault="00825B84" w:rsidP="00852F2B">
      <w:pPr>
        <w:widowControl/>
        <w:numPr>
          <w:ilvl w:val="0"/>
          <w:numId w:val="5"/>
        </w:numPr>
        <w:suppressAutoHyphens w:val="0"/>
        <w:autoSpaceDN/>
        <w:spacing w:before="60" w:after="120"/>
        <w:jc w:val="both"/>
        <w:textAlignment w:val="auto"/>
        <w:rPr>
          <w:rFonts w:cs="Times New Roman"/>
        </w:rPr>
      </w:pPr>
      <w:r>
        <w:rPr>
          <w:rFonts w:cs="Times New Roman"/>
        </w:rPr>
        <w:t>Odbiór</w:t>
      </w:r>
      <w:r w:rsidR="00094B8D">
        <w:rPr>
          <w:rFonts w:cs="Times New Roman"/>
        </w:rPr>
        <w:t>, wywóz</w:t>
      </w:r>
      <w:r w:rsidR="00852F2B" w:rsidRPr="00E94530">
        <w:rPr>
          <w:rFonts w:cs="Times New Roman"/>
        </w:rPr>
        <w:t xml:space="preserve"> i zagospodarowanie </w:t>
      </w:r>
      <w:proofErr w:type="spellStart"/>
      <w:r w:rsidR="00852F2B" w:rsidRPr="00E94530">
        <w:rPr>
          <w:rFonts w:cs="Times New Roman"/>
        </w:rPr>
        <w:t>skratek</w:t>
      </w:r>
      <w:proofErr w:type="spellEnd"/>
      <w:r w:rsidR="00852F2B" w:rsidRPr="00E94530">
        <w:rPr>
          <w:rFonts w:cs="Times New Roman"/>
        </w:rPr>
        <w:t xml:space="preserve"> (kod odpadu 19 08 01) pochodzących </w:t>
      </w:r>
      <w:r w:rsidR="009A0BB3">
        <w:rPr>
          <w:rFonts w:cs="Times New Roman"/>
        </w:rPr>
        <w:t xml:space="preserve">                            </w:t>
      </w:r>
      <w:r w:rsidR="00852F2B" w:rsidRPr="00E94530">
        <w:rPr>
          <w:rFonts w:cs="Times New Roman"/>
        </w:rPr>
        <w:t xml:space="preserve">z bieżącej pracy oczyszczalni ścieków w Łącku i w Jazowsku </w:t>
      </w:r>
      <w:r w:rsidR="00D57020">
        <w:rPr>
          <w:rFonts w:cs="Times New Roman"/>
        </w:rPr>
        <w:t xml:space="preserve">oraz w Kadczy </w:t>
      </w:r>
      <w:r w:rsidR="00852F2B" w:rsidRPr="00E94530">
        <w:rPr>
          <w:rFonts w:cs="Times New Roman"/>
        </w:rPr>
        <w:t xml:space="preserve">w ilości nieprzekraczającej </w:t>
      </w:r>
      <w:r w:rsidR="003C78E1" w:rsidRPr="003C78E1">
        <w:rPr>
          <w:rFonts w:cs="Times New Roman"/>
          <w:b/>
          <w:bCs/>
        </w:rPr>
        <w:t>8</w:t>
      </w:r>
      <w:r w:rsidR="00181833">
        <w:rPr>
          <w:rFonts w:cs="Times New Roman"/>
          <w:b/>
        </w:rPr>
        <w:t>5</w:t>
      </w:r>
      <w:r w:rsidR="00852F2B" w:rsidRPr="00E94530">
        <w:rPr>
          <w:rFonts w:cs="Times New Roman"/>
          <w:b/>
        </w:rPr>
        <w:t xml:space="preserve"> ton</w:t>
      </w:r>
      <w:r w:rsidR="00852F2B" w:rsidRPr="00E94530">
        <w:rPr>
          <w:rFonts w:cs="Times New Roman"/>
        </w:rPr>
        <w:t>.</w:t>
      </w:r>
    </w:p>
    <w:p w14:paraId="2CB1EABC" w14:textId="535EFD28" w:rsidR="00852F2B" w:rsidRPr="00E94530" w:rsidRDefault="00825B84" w:rsidP="00852F2B">
      <w:pPr>
        <w:widowControl/>
        <w:numPr>
          <w:ilvl w:val="0"/>
          <w:numId w:val="5"/>
        </w:numPr>
        <w:suppressAutoHyphens w:val="0"/>
        <w:autoSpaceDN/>
        <w:spacing w:before="60" w:after="120"/>
        <w:jc w:val="both"/>
        <w:textAlignment w:val="auto"/>
        <w:rPr>
          <w:rFonts w:cs="Times New Roman"/>
        </w:rPr>
      </w:pPr>
      <w:r>
        <w:rPr>
          <w:rFonts w:cs="Times New Roman"/>
        </w:rPr>
        <w:t>Odbiór</w:t>
      </w:r>
      <w:r w:rsidR="00094B8D">
        <w:rPr>
          <w:rFonts w:cs="Times New Roman"/>
        </w:rPr>
        <w:t>, wywóz</w:t>
      </w:r>
      <w:r w:rsidR="00852F2B" w:rsidRPr="00E94530">
        <w:rPr>
          <w:rFonts w:cs="Times New Roman"/>
        </w:rPr>
        <w:t xml:space="preserve"> i zagospodarowanie zawartości piaskownika (kod odpadu 19 08 02) pochodzących z bieżącej pracy oczyszczalni ścieków w Łącku i </w:t>
      </w:r>
      <w:r w:rsidR="003C78E1">
        <w:rPr>
          <w:rFonts w:cs="Times New Roman"/>
        </w:rPr>
        <w:t xml:space="preserve">Kadczy </w:t>
      </w:r>
      <w:r w:rsidR="00852F2B" w:rsidRPr="00E94530">
        <w:rPr>
          <w:rFonts w:cs="Times New Roman"/>
        </w:rPr>
        <w:t>w ilości nieprzekraczającej</w:t>
      </w:r>
      <w:r w:rsidR="00181833">
        <w:rPr>
          <w:rFonts w:cs="Times New Roman"/>
        </w:rPr>
        <w:t xml:space="preserve"> </w:t>
      </w:r>
      <w:r w:rsidR="003C78E1">
        <w:rPr>
          <w:rFonts w:cs="Times New Roman"/>
          <w:b/>
          <w:bCs/>
        </w:rPr>
        <w:t>10</w:t>
      </w:r>
      <w:r w:rsidR="00852F2B" w:rsidRPr="00E94530">
        <w:rPr>
          <w:rFonts w:cs="Times New Roman"/>
          <w:b/>
        </w:rPr>
        <w:t xml:space="preserve"> ton.</w:t>
      </w:r>
    </w:p>
    <w:p w14:paraId="14CEF53B" w14:textId="33366329" w:rsidR="00852F2B" w:rsidRPr="00E94530" w:rsidRDefault="00852F2B" w:rsidP="009A0BB3">
      <w:pPr>
        <w:widowControl/>
        <w:autoSpaceDE w:val="0"/>
        <w:autoSpaceDN/>
        <w:jc w:val="both"/>
        <w:textAlignment w:val="auto"/>
        <w:rPr>
          <w:rFonts w:cs="Times New Roman"/>
        </w:rPr>
      </w:pPr>
      <w:r w:rsidRPr="00E94530">
        <w:rPr>
          <w:rFonts w:cs="Times New Roman"/>
        </w:rPr>
        <w:t xml:space="preserve">2. </w:t>
      </w:r>
      <w:r w:rsidR="009A0BB3">
        <w:t>Strony zgodnie oświadczają, iż świadome są tego, iż rzeczywiste ilości odebranych                               i zagospodarowanych na podstawie niniejszej Umowy odpadów mogą różnić się od      szacunkowej ilości odpadów komunalnych, o których mowa w ust. 1, przy czym       Zamawiający gwarantuje, że łączna ilość odpadów nie będzie mniejsza niż 80 % ich ilości     wskazanej w ust. 1</w:t>
      </w:r>
      <w:r w:rsidRPr="00E94530">
        <w:rPr>
          <w:rFonts w:cs="Times New Roman"/>
        </w:rPr>
        <w:t xml:space="preserve">.  </w:t>
      </w:r>
    </w:p>
    <w:p w14:paraId="62A289BC" w14:textId="77777777" w:rsidR="00852F2B" w:rsidRPr="00E94530" w:rsidRDefault="00852F2B" w:rsidP="009A0BB3">
      <w:pPr>
        <w:autoSpaceDE w:val="0"/>
        <w:jc w:val="both"/>
        <w:rPr>
          <w:rFonts w:cs="Times New Roman"/>
        </w:rPr>
      </w:pPr>
      <w:r w:rsidRPr="00E94530">
        <w:rPr>
          <w:rFonts w:cs="Times New Roman"/>
        </w:rPr>
        <w:t xml:space="preserve">3. Ponadto w ramach zamówienia Wykonawca zobowiązany jest do wykonania wszelkich prac niezbędnych przy realizacji zamówienia m. in.: </w:t>
      </w:r>
    </w:p>
    <w:p w14:paraId="108ADF12" w14:textId="77777777" w:rsidR="00852F2B" w:rsidRPr="00E94530" w:rsidRDefault="00852F2B" w:rsidP="00852F2B">
      <w:pPr>
        <w:autoSpaceDE w:val="0"/>
        <w:rPr>
          <w:rFonts w:cs="Times New Roman"/>
        </w:rPr>
      </w:pPr>
      <w:r w:rsidRPr="00E94530">
        <w:rPr>
          <w:rFonts w:cs="Times New Roman"/>
        </w:rPr>
        <w:t>a) załadunek odpadów we własnym zakresie,</w:t>
      </w:r>
    </w:p>
    <w:p w14:paraId="3A9C6CFD" w14:textId="77777777" w:rsidR="00852F2B" w:rsidRPr="00E94530" w:rsidRDefault="00852F2B" w:rsidP="00852F2B">
      <w:pPr>
        <w:autoSpaceDE w:val="0"/>
        <w:rPr>
          <w:rFonts w:cs="Times New Roman"/>
        </w:rPr>
      </w:pPr>
      <w:r w:rsidRPr="00E94530">
        <w:rPr>
          <w:rFonts w:cs="Times New Roman"/>
        </w:rPr>
        <w:t xml:space="preserve">b) zachowanie czystości w miejscu wykonywania usługi, </w:t>
      </w:r>
    </w:p>
    <w:p w14:paraId="1E0DE946" w14:textId="77777777" w:rsidR="00852F2B" w:rsidRPr="00E94530" w:rsidRDefault="00852F2B" w:rsidP="00852F2B">
      <w:pPr>
        <w:autoSpaceDE w:val="0"/>
        <w:rPr>
          <w:rFonts w:cs="Times New Roman"/>
        </w:rPr>
      </w:pPr>
      <w:r w:rsidRPr="00E94530">
        <w:rPr>
          <w:rFonts w:cs="Times New Roman"/>
        </w:rPr>
        <w:t xml:space="preserve">c) zabezpieczenie prac pod względem BHP, </w:t>
      </w:r>
    </w:p>
    <w:p w14:paraId="16BAE139" w14:textId="77777777" w:rsidR="00852F2B" w:rsidRPr="00E94530" w:rsidRDefault="00852F2B" w:rsidP="00852F2B">
      <w:pPr>
        <w:autoSpaceDE w:val="0"/>
        <w:jc w:val="both"/>
        <w:rPr>
          <w:rFonts w:cs="Times New Roman"/>
        </w:rPr>
      </w:pPr>
      <w:r w:rsidRPr="00E94530">
        <w:rPr>
          <w:rFonts w:cs="Times New Roman"/>
        </w:rPr>
        <w:t xml:space="preserve">d) pokrycie szkód powstałych w trakcie realizacji zamówienia, również wobec osób trzecich, </w:t>
      </w:r>
    </w:p>
    <w:p w14:paraId="1A5F036D" w14:textId="77777777" w:rsidR="00852F2B" w:rsidRPr="00E94530" w:rsidRDefault="00852F2B" w:rsidP="00852F2B">
      <w:pPr>
        <w:autoSpaceDE w:val="0"/>
        <w:jc w:val="both"/>
        <w:rPr>
          <w:rFonts w:cs="Times New Roman"/>
        </w:rPr>
      </w:pPr>
      <w:r w:rsidRPr="00E94530">
        <w:rPr>
          <w:rFonts w:cs="Times New Roman"/>
        </w:rPr>
        <w:t xml:space="preserve">e) oznakowanie pojazdów wykonujących usługi zgodnie z przepisami w tym zakresie. </w:t>
      </w:r>
    </w:p>
    <w:p w14:paraId="4A133D85" w14:textId="77777777" w:rsidR="00852F2B" w:rsidRPr="00E94530" w:rsidRDefault="00852F2B" w:rsidP="00852F2B">
      <w:pPr>
        <w:autoSpaceDE w:val="0"/>
        <w:jc w:val="both"/>
        <w:rPr>
          <w:rFonts w:cs="Times New Roman"/>
        </w:rPr>
      </w:pPr>
      <w:r w:rsidRPr="00E94530">
        <w:rPr>
          <w:rFonts w:cs="Times New Roman"/>
        </w:rPr>
        <w:t>4. Wykonawca oświadcza, że zapoznał się z warunkami realizacji zamówienia publicznego, oraz miejscem wykonania zamówienia. Zamówienie przyjmuje do realizacji bez zastrzeżeń.</w:t>
      </w:r>
    </w:p>
    <w:p w14:paraId="5F2BF7BF" w14:textId="77777777" w:rsidR="00852F2B" w:rsidRDefault="00852F2B" w:rsidP="00852F2B">
      <w:pPr>
        <w:autoSpaceDE w:val="0"/>
        <w:jc w:val="both"/>
        <w:rPr>
          <w:rFonts w:cs="Times New Roman"/>
        </w:rPr>
      </w:pPr>
      <w:r w:rsidRPr="00E94530">
        <w:rPr>
          <w:rFonts w:cs="Times New Roman"/>
        </w:rPr>
        <w:t>5. Wykonawca ponosi całkowitą odpowiedzialność za bezpieczeństwo transportowanych odpadów. Wykonawca zobowiązuje się zagospodarować odpady w sposób zgodny                            z powszechnie obowiązującymi przepisami prawa.</w:t>
      </w:r>
    </w:p>
    <w:p w14:paraId="34CC51D3" w14:textId="77777777" w:rsidR="00701668" w:rsidRPr="005A4A3A" w:rsidRDefault="00701668" w:rsidP="00701668">
      <w:pPr>
        <w:spacing w:before="60" w:after="120"/>
        <w:jc w:val="both"/>
      </w:pPr>
      <w:r>
        <w:rPr>
          <w:rFonts w:cs="Times New Roman"/>
        </w:rPr>
        <w:t xml:space="preserve">6. </w:t>
      </w:r>
      <w:r w:rsidRPr="005A4A3A">
        <w:t xml:space="preserve">Zamawiający będzie wykonywał badania osadów </w:t>
      </w:r>
      <w:r>
        <w:t xml:space="preserve">raz na sześć miesięcy tj. pierwszym </w:t>
      </w:r>
      <w:r w:rsidR="00A105C4">
        <w:t xml:space="preserve">                         </w:t>
      </w:r>
      <w:r>
        <w:t>i drugim półroczu</w:t>
      </w:r>
      <w:r w:rsidRPr="005A4A3A">
        <w:t xml:space="preserve"> danego roku i w okresie realizacji zamówienia przekaże Wykonawcy drogą e-mail aktualne badania osadów w okresie do końca </w:t>
      </w:r>
      <w:r>
        <w:t>danego miesiąca w którym otrzyma wyniki badań.</w:t>
      </w:r>
    </w:p>
    <w:p w14:paraId="1D6BD3A9" w14:textId="77777777" w:rsidR="00852F2B" w:rsidRPr="00E94530" w:rsidRDefault="00852F2B" w:rsidP="00852F2B">
      <w:pPr>
        <w:autoSpaceDE w:val="0"/>
        <w:spacing w:before="120" w:after="120"/>
        <w:jc w:val="center"/>
        <w:rPr>
          <w:rFonts w:cs="Times New Roman"/>
          <w:b/>
        </w:rPr>
      </w:pPr>
      <w:r w:rsidRPr="00E94530">
        <w:rPr>
          <w:rFonts w:cs="Times New Roman"/>
          <w:b/>
        </w:rPr>
        <w:t>§ 2</w:t>
      </w:r>
    </w:p>
    <w:p w14:paraId="4CA3C339" w14:textId="77777777" w:rsidR="00852F2B" w:rsidRDefault="00852F2B" w:rsidP="00852F2B">
      <w:pPr>
        <w:jc w:val="both"/>
      </w:pPr>
      <w:r w:rsidRPr="00E94530">
        <w:rPr>
          <w:rFonts w:cs="Times New Roman"/>
        </w:rPr>
        <w:lastRenderedPageBreak/>
        <w:t>1. Całość prac</w:t>
      </w:r>
      <w:r>
        <w:t xml:space="preserve"> objętych umową Wykonawca zrealizuje przy użyciu zapewnionych przez siebie wyspecjalizowanych środków transportowych. </w:t>
      </w:r>
    </w:p>
    <w:p w14:paraId="418550D3" w14:textId="77777777" w:rsidR="00852F2B" w:rsidRDefault="00852F2B" w:rsidP="00852F2B">
      <w:pPr>
        <w:jc w:val="both"/>
      </w:pPr>
      <w:r>
        <w:t xml:space="preserve">2. W przypadku wystąpienia konieczności użycia dodatkowego sprzętu dla wywozu odpadów Wykonawca pozyska niezbędny sprzęt własnym staraniem i na własny koszt. </w:t>
      </w:r>
    </w:p>
    <w:p w14:paraId="327A96CE" w14:textId="77777777" w:rsidR="00852F2B" w:rsidRDefault="00852F2B" w:rsidP="00852F2B">
      <w:pPr>
        <w:jc w:val="both"/>
      </w:pPr>
      <w:r>
        <w:t>3. Wykonawca zobowiązuje się na swój koszt zapewnić warunki bezpieczeństwa osobom wykonującym zamówienie.</w:t>
      </w:r>
    </w:p>
    <w:p w14:paraId="23F822BF" w14:textId="77777777" w:rsidR="00852F2B" w:rsidRDefault="00852F2B" w:rsidP="00852F2B">
      <w:pPr>
        <w:jc w:val="center"/>
        <w:rPr>
          <w:rFonts w:cs="Times New Roman"/>
          <w:b/>
        </w:rPr>
      </w:pPr>
      <w:r>
        <w:rPr>
          <w:rFonts w:cs="Times New Roman"/>
          <w:b/>
        </w:rPr>
        <w:t>§ 3</w:t>
      </w:r>
    </w:p>
    <w:p w14:paraId="0159BEED" w14:textId="7A5E67FC" w:rsidR="00852F2B" w:rsidRPr="000862CE" w:rsidRDefault="00852F2B" w:rsidP="00852F2B">
      <w:pPr>
        <w:spacing w:after="120"/>
        <w:jc w:val="both"/>
        <w:rPr>
          <w:rFonts w:cs="Times New Roman"/>
        </w:rPr>
      </w:pPr>
      <w:r>
        <w:rPr>
          <w:rFonts w:cs="Times New Roman"/>
        </w:rPr>
        <w:t>1.Umowa zostaje zawarta zgodnie ze  specyfikacją warunków zamówienia oraz ofertą wykonawcy, które stanowią integralną część niniejszej umowy.</w:t>
      </w:r>
    </w:p>
    <w:p w14:paraId="6AFE2CCA" w14:textId="77777777" w:rsidR="00852F2B" w:rsidRDefault="00852F2B" w:rsidP="00852F2B">
      <w:pPr>
        <w:spacing w:after="120"/>
        <w:jc w:val="both"/>
      </w:pPr>
      <w:r>
        <w:t xml:space="preserve">2. Osoba świadcząca usługę musi posiadać wymagane prawem kwalifikacje do prowadzenia określonego pojazdu, którym wykonywany jest przedmiot zamówienia. </w:t>
      </w:r>
    </w:p>
    <w:p w14:paraId="34091F0C" w14:textId="069D6D46" w:rsidR="00852F2B" w:rsidRDefault="00852F2B" w:rsidP="00852F2B">
      <w:pPr>
        <w:spacing w:after="120"/>
        <w:jc w:val="both"/>
      </w:pPr>
      <w:r>
        <w:t>3. Pojazd przeznaczony do wykonywania zamówienia musi być oznakowany zgodnie                       z warunkami wynikającymi z ustawy z dnia 20 czerwca 1997 r. Prawo o ruchu drogowym             (tj. Dz. U. z 20</w:t>
      </w:r>
      <w:r w:rsidR="00181833">
        <w:t>2</w:t>
      </w:r>
      <w:r w:rsidR="001D4B2E">
        <w:t>2</w:t>
      </w:r>
      <w:r>
        <w:t xml:space="preserve"> r., poz. </w:t>
      </w:r>
      <w:r w:rsidR="001D4B2E">
        <w:t>988</w:t>
      </w:r>
      <w:r w:rsidR="00E94530">
        <w:t xml:space="preserve"> ze zm.</w:t>
      </w:r>
      <w:r>
        <w:t xml:space="preserve">) </w:t>
      </w:r>
    </w:p>
    <w:p w14:paraId="5CF8D052" w14:textId="4C55FA97" w:rsidR="00852F2B" w:rsidRDefault="00852F2B" w:rsidP="00852F2B">
      <w:pPr>
        <w:spacing w:after="120"/>
        <w:jc w:val="both"/>
      </w:pPr>
      <w:r>
        <w:t xml:space="preserve">4. Wykonawca świadcząc usługi będące przedmiotem umowy zobowiązany jest przestrzegać </w:t>
      </w:r>
      <w:r w:rsidR="00AA66E8">
        <w:t>aktualnych</w:t>
      </w:r>
      <w:r>
        <w:t xml:space="preserve"> przepis</w:t>
      </w:r>
      <w:r w:rsidR="00AA66E8">
        <w:t>ów</w:t>
      </w:r>
      <w:r>
        <w:t xml:space="preserve"> z zakresu ochrony środowiska, ustawy o odpadach, ustawy o utrzymaniu czystości i porządku w gminach oraz warunki zezwolenia właściwego Starosty na prowadzenie działalności w zakresie gospodarowania odpadami. </w:t>
      </w:r>
    </w:p>
    <w:p w14:paraId="505CC622" w14:textId="77777777" w:rsidR="00852F2B" w:rsidRDefault="00852F2B" w:rsidP="00852F2B">
      <w:pPr>
        <w:spacing w:after="120"/>
        <w:jc w:val="both"/>
      </w:pPr>
      <w:r>
        <w:t xml:space="preserve">5. Wykonawca oświadcza, że posiada wymagane prawem zezwolenie na prowadzenie działalności stanowiącej przedmiot niniejszej umowy i zobowiązuje się do posiadania go przez cały okres trwania niniejszej umowy oraz okazywania go na każde żądanie Zamawiającego. </w:t>
      </w:r>
    </w:p>
    <w:p w14:paraId="1229F938" w14:textId="77777777" w:rsidR="00852F2B" w:rsidRDefault="00852F2B" w:rsidP="00852F2B">
      <w:pPr>
        <w:spacing w:after="120"/>
        <w:jc w:val="center"/>
        <w:rPr>
          <w:rFonts w:cs="Times New Roman"/>
          <w:b/>
        </w:rPr>
      </w:pPr>
      <w:r>
        <w:rPr>
          <w:rFonts w:cs="Times New Roman"/>
          <w:b/>
        </w:rPr>
        <w:t>§ 4</w:t>
      </w:r>
    </w:p>
    <w:p w14:paraId="48AC2CCB" w14:textId="375F2087" w:rsidR="005059D2" w:rsidRPr="00D80FBF" w:rsidRDefault="005059D2" w:rsidP="005059D2">
      <w:pPr>
        <w:pStyle w:val="Akapitzlist"/>
        <w:widowControl/>
        <w:numPr>
          <w:ilvl w:val="0"/>
          <w:numId w:val="18"/>
        </w:numPr>
        <w:suppressAutoHyphens w:val="0"/>
        <w:autoSpaceDE w:val="0"/>
        <w:adjustRightInd w:val="0"/>
        <w:spacing w:before="60" w:afterLines="60" w:after="144"/>
        <w:contextualSpacing w:val="0"/>
        <w:jc w:val="both"/>
        <w:textAlignment w:val="auto"/>
        <w:rPr>
          <w:rFonts w:cs="Garamond"/>
        </w:rPr>
      </w:pPr>
      <w:r w:rsidRPr="00D80FBF">
        <w:rPr>
          <w:rFonts w:cs="Garamond"/>
        </w:rPr>
        <w:t xml:space="preserve">Strony zgodnie postanawiają, iż określona przez Wykonawcę w </w:t>
      </w:r>
      <w:r>
        <w:rPr>
          <w:rFonts w:cs="Garamond"/>
        </w:rPr>
        <w:t>jego ofercie</w:t>
      </w:r>
      <w:r w:rsidRPr="00D80FBF">
        <w:rPr>
          <w:rFonts w:cs="Garamond"/>
        </w:rPr>
        <w:t xml:space="preserve"> wartość wynagrodzenia ofertowego za wykonanie całości przedmiotu Umowy w kwocie </w:t>
      </w:r>
      <w:r>
        <w:rPr>
          <w:rFonts w:cs="Garamond"/>
          <w:b/>
        </w:rPr>
        <w:t>…………………….</w:t>
      </w:r>
      <w:r w:rsidRPr="00B30018">
        <w:rPr>
          <w:rFonts w:cs="Garamond"/>
          <w:b/>
        </w:rPr>
        <w:t xml:space="preserve"> zł</w:t>
      </w:r>
      <w:r>
        <w:rPr>
          <w:rFonts w:cs="Garamond"/>
        </w:rPr>
        <w:t xml:space="preserve"> (słownie: .……………….zł …/100)</w:t>
      </w:r>
      <w:r w:rsidRPr="00D80FBF">
        <w:rPr>
          <w:rFonts w:cs="Garamond"/>
        </w:rPr>
        <w:t xml:space="preserve"> brutto, została określona jako iloczyn szacunkowej ilości odpadów wskazanych przez Zamawiającego </w:t>
      </w:r>
      <w:r w:rsidRPr="005F7C34">
        <w:rPr>
          <w:rFonts w:cs="Garamond"/>
        </w:rPr>
        <w:t xml:space="preserve">w załączniku nr </w:t>
      </w:r>
      <w:r>
        <w:rPr>
          <w:rFonts w:cs="Garamond"/>
        </w:rPr>
        <w:t>1</w:t>
      </w:r>
      <w:r w:rsidRPr="005F7C34">
        <w:rPr>
          <w:rFonts w:cs="Garamond"/>
        </w:rPr>
        <w:t xml:space="preserve"> </w:t>
      </w:r>
      <w:r>
        <w:rPr>
          <w:rFonts w:cs="Garamond"/>
        </w:rPr>
        <w:t xml:space="preserve">do SWZ </w:t>
      </w:r>
      <w:r w:rsidRPr="005F7C34">
        <w:rPr>
          <w:rFonts w:cs="Garamond"/>
        </w:rPr>
        <w:t xml:space="preserve">oraz </w:t>
      </w:r>
      <w:r w:rsidRPr="00D80FBF">
        <w:rPr>
          <w:rFonts w:cs="Garamond"/>
        </w:rPr>
        <w:t>wskazanych przez Wykonawcę cen jednostkowych</w:t>
      </w:r>
      <w:r>
        <w:rPr>
          <w:rFonts w:cs="Garamond"/>
        </w:rPr>
        <w:t>, tj.:</w:t>
      </w:r>
    </w:p>
    <w:tbl>
      <w:tblPr>
        <w:tblW w:w="9185" w:type="dxa"/>
        <w:tblInd w:w="-5" w:type="dxa"/>
        <w:tblLayout w:type="fixed"/>
        <w:tblLook w:val="0000" w:firstRow="0" w:lastRow="0" w:firstColumn="0" w:lastColumn="0" w:noHBand="0" w:noVBand="0"/>
      </w:tblPr>
      <w:tblGrid>
        <w:gridCol w:w="2098"/>
        <w:gridCol w:w="1303"/>
        <w:gridCol w:w="1417"/>
        <w:gridCol w:w="1816"/>
        <w:gridCol w:w="2551"/>
      </w:tblGrid>
      <w:tr w:rsidR="00852F2B" w14:paraId="212D2EA0" w14:textId="77777777" w:rsidTr="00643446">
        <w:trPr>
          <w:cantSplit/>
        </w:trPr>
        <w:tc>
          <w:tcPr>
            <w:tcW w:w="2098" w:type="dxa"/>
            <w:vMerge w:val="restart"/>
            <w:tcBorders>
              <w:top w:val="single" w:sz="4" w:space="0" w:color="000000"/>
              <w:left w:val="single" w:sz="4" w:space="0" w:color="000000"/>
              <w:bottom w:val="single" w:sz="4" w:space="0" w:color="000000"/>
            </w:tcBorders>
            <w:vAlign w:val="center"/>
          </w:tcPr>
          <w:p w14:paraId="1CA6E7D5" w14:textId="77777777" w:rsidR="00852F2B" w:rsidRDefault="00852F2B" w:rsidP="00643446">
            <w:pPr>
              <w:pStyle w:val="Akapitzlist"/>
              <w:snapToGrid w:val="0"/>
              <w:ind w:left="0"/>
            </w:pPr>
            <w:r>
              <w:t>Nazwa</w:t>
            </w:r>
          </w:p>
        </w:tc>
        <w:tc>
          <w:tcPr>
            <w:tcW w:w="1303" w:type="dxa"/>
            <w:tcBorders>
              <w:top w:val="single" w:sz="4" w:space="0" w:color="000000"/>
              <w:left w:val="single" w:sz="4" w:space="0" w:color="000000"/>
              <w:bottom w:val="single" w:sz="4" w:space="0" w:color="000000"/>
            </w:tcBorders>
            <w:vAlign w:val="center"/>
          </w:tcPr>
          <w:p w14:paraId="4A18885B" w14:textId="77777777" w:rsidR="00852F2B" w:rsidRPr="00992C46" w:rsidRDefault="00852F2B" w:rsidP="00643446">
            <w:pPr>
              <w:pStyle w:val="Akapitzlist"/>
              <w:snapToGrid w:val="0"/>
              <w:ind w:left="0"/>
              <w:jc w:val="center"/>
              <w:rPr>
                <w:sz w:val="22"/>
                <w:szCs w:val="22"/>
              </w:rPr>
            </w:pPr>
            <w:r w:rsidRPr="00992C46">
              <w:rPr>
                <w:sz w:val="22"/>
                <w:szCs w:val="22"/>
              </w:rPr>
              <w:t>Cena jednostkowa netto/1 Mg</w:t>
            </w:r>
          </w:p>
        </w:tc>
        <w:tc>
          <w:tcPr>
            <w:tcW w:w="1417" w:type="dxa"/>
            <w:tcBorders>
              <w:top w:val="single" w:sz="4" w:space="0" w:color="000000"/>
              <w:left w:val="single" w:sz="4" w:space="0" w:color="000000"/>
              <w:bottom w:val="single" w:sz="4" w:space="0" w:color="000000"/>
            </w:tcBorders>
            <w:vAlign w:val="center"/>
          </w:tcPr>
          <w:p w14:paraId="2A33EAD2" w14:textId="77777777" w:rsidR="00852F2B" w:rsidRPr="00992C46" w:rsidRDefault="00852F2B" w:rsidP="00643446">
            <w:pPr>
              <w:pStyle w:val="Akapitzlist"/>
              <w:snapToGrid w:val="0"/>
              <w:ind w:left="0"/>
              <w:jc w:val="center"/>
              <w:rPr>
                <w:sz w:val="22"/>
                <w:szCs w:val="22"/>
              </w:rPr>
            </w:pPr>
            <w:r w:rsidRPr="00992C46">
              <w:rPr>
                <w:sz w:val="22"/>
                <w:szCs w:val="22"/>
              </w:rPr>
              <w:t>Szacunkowa ilość [Mg]</w:t>
            </w:r>
          </w:p>
        </w:tc>
        <w:tc>
          <w:tcPr>
            <w:tcW w:w="1816" w:type="dxa"/>
            <w:tcBorders>
              <w:top w:val="single" w:sz="4" w:space="0" w:color="000000"/>
              <w:left w:val="single" w:sz="4" w:space="0" w:color="000000"/>
              <w:bottom w:val="single" w:sz="4" w:space="0" w:color="000000"/>
            </w:tcBorders>
            <w:vAlign w:val="center"/>
          </w:tcPr>
          <w:p w14:paraId="24C43303" w14:textId="693E9FAE" w:rsidR="00852F2B" w:rsidRPr="00992C46" w:rsidRDefault="00852F2B" w:rsidP="00643446">
            <w:pPr>
              <w:pStyle w:val="Akapitzlist"/>
              <w:snapToGrid w:val="0"/>
              <w:ind w:left="0"/>
              <w:jc w:val="center"/>
              <w:rPr>
                <w:sz w:val="22"/>
                <w:szCs w:val="22"/>
              </w:rPr>
            </w:pPr>
            <w:r w:rsidRPr="00992C46">
              <w:rPr>
                <w:sz w:val="22"/>
                <w:szCs w:val="22"/>
              </w:rPr>
              <w:t xml:space="preserve">Wartość netto  </w:t>
            </w:r>
            <w:r w:rsidR="005E6ACC">
              <w:rPr>
                <w:sz w:val="22"/>
                <w:szCs w:val="22"/>
              </w:rPr>
              <w:t>PLN</w:t>
            </w:r>
            <w:r w:rsidRPr="00992C46">
              <w:rPr>
                <w:sz w:val="22"/>
                <w:szCs w:val="22"/>
              </w:rPr>
              <w:t xml:space="preserve"> kol.1 x 3</w:t>
            </w:r>
          </w:p>
        </w:tc>
        <w:tc>
          <w:tcPr>
            <w:tcW w:w="2551" w:type="dxa"/>
            <w:tcBorders>
              <w:top w:val="single" w:sz="4" w:space="0" w:color="000000"/>
              <w:left w:val="single" w:sz="4" w:space="0" w:color="000000"/>
              <w:bottom w:val="single" w:sz="4" w:space="0" w:color="000000"/>
              <w:right w:val="single" w:sz="4" w:space="0" w:color="000000"/>
            </w:tcBorders>
            <w:vAlign w:val="center"/>
          </w:tcPr>
          <w:p w14:paraId="15E5C0D3" w14:textId="376F49DB" w:rsidR="007A51CA" w:rsidRDefault="00852F2B" w:rsidP="00643446">
            <w:pPr>
              <w:pStyle w:val="Akapitzlist"/>
              <w:snapToGrid w:val="0"/>
              <w:ind w:left="0"/>
              <w:jc w:val="center"/>
              <w:rPr>
                <w:rStyle w:val="Domylnaczcionkaakapitu1"/>
                <w:sz w:val="22"/>
                <w:szCs w:val="22"/>
              </w:rPr>
            </w:pPr>
            <w:r w:rsidRPr="00992C46">
              <w:rPr>
                <w:rStyle w:val="Domylnaczcionkaakapitu1"/>
                <w:sz w:val="22"/>
                <w:szCs w:val="22"/>
              </w:rPr>
              <w:t>Wartość brutto</w:t>
            </w:r>
            <w:r w:rsidR="005E6ACC">
              <w:rPr>
                <w:rStyle w:val="Domylnaczcionkaakapitu1"/>
                <w:sz w:val="22"/>
                <w:szCs w:val="22"/>
              </w:rPr>
              <w:t xml:space="preserve"> PLN</w:t>
            </w:r>
            <w:r w:rsidRPr="00992C46">
              <w:rPr>
                <w:rStyle w:val="Domylnaczcionkaakapitu1"/>
                <w:sz w:val="22"/>
                <w:szCs w:val="22"/>
              </w:rPr>
              <w:t xml:space="preserve"> </w:t>
            </w:r>
          </w:p>
          <w:p w14:paraId="2A23241D" w14:textId="77777777" w:rsidR="00852F2B" w:rsidRPr="00992C46" w:rsidRDefault="00852F2B" w:rsidP="00643446">
            <w:pPr>
              <w:pStyle w:val="Akapitzlist"/>
              <w:snapToGrid w:val="0"/>
              <w:ind w:left="0"/>
              <w:jc w:val="center"/>
              <w:rPr>
                <w:rStyle w:val="Domylnaczcionkaakapitu1"/>
                <w:sz w:val="22"/>
                <w:szCs w:val="22"/>
              </w:rPr>
            </w:pPr>
            <w:r w:rsidRPr="00992C46">
              <w:rPr>
                <w:rStyle w:val="Domylnaczcionkaakapitu1"/>
                <w:sz w:val="22"/>
                <w:szCs w:val="22"/>
              </w:rPr>
              <w:t>kol. 4+ 8%</w:t>
            </w:r>
          </w:p>
        </w:tc>
      </w:tr>
      <w:tr w:rsidR="00852F2B" w14:paraId="599AF6A8" w14:textId="77777777" w:rsidTr="00643446">
        <w:trPr>
          <w:cantSplit/>
        </w:trPr>
        <w:tc>
          <w:tcPr>
            <w:tcW w:w="2098" w:type="dxa"/>
            <w:vMerge/>
            <w:tcBorders>
              <w:top w:val="single" w:sz="4" w:space="0" w:color="000000"/>
              <w:left w:val="single" w:sz="4" w:space="0" w:color="000000"/>
              <w:bottom w:val="single" w:sz="4" w:space="0" w:color="000000"/>
            </w:tcBorders>
            <w:vAlign w:val="center"/>
          </w:tcPr>
          <w:p w14:paraId="5D626B8B" w14:textId="77777777" w:rsidR="00852F2B" w:rsidRDefault="00852F2B" w:rsidP="00643446">
            <w:pPr>
              <w:snapToGrid w:val="0"/>
            </w:pPr>
          </w:p>
        </w:tc>
        <w:tc>
          <w:tcPr>
            <w:tcW w:w="1303" w:type="dxa"/>
            <w:tcBorders>
              <w:top w:val="single" w:sz="4" w:space="0" w:color="000000"/>
              <w:left w:val="single" w:sz="4" w:space="0" w:color="000000"/>
              <w:bottom w:val="single" w:sz="4" w:space="0" w:color="000000"/>
            </w:tcBorders>
            <w:vAlign w:val="center"/>
          </w:tcPr>
          <w:p w14:paraId="23C48EE9" w14:textId="77777777" w:rsidR="00852F2B" w:rsidRDefault="00852F2B" w:rsidP="00643446">
            <w:pPr>
              <w:pStyle w:val="Akapitzlist"/>
              <w:snapToGrid w:val="0"/>
              <w:ind w:left="0"/>
              <w:jc w:val="center"/>
              <w:rPr>
                <w:rStyle w:val="Domylnaczcionkaakapitu1"/>
              </w:rPr>
            </w:pPr>
            <w:r>
              <w:rPr>
                <w:rStyle w:val="Domylnaczcionkaakapitu1"/>
              </w:rPr>
              <w:t>1</w:t>
            </w:r>
          </w:p>
        </w:tc>
        <w:tc>
          <w:tcPr>
            <w:tcW w:w="1417" w:type="dxa"/>
            <w:tcBorders>
              <w:top w:val="single" w:sz="4" w:space="0" w:color="000000"/>
              <w:left w:val="single" w:sz="4" w:space="0" w:color="000000"/>
              <w:bottom w:val="single" w:sz="4" w:space="0" w:color="000000"/>
            </w:tcBorders>
          </w:tcPr>
          <w:p w14:paraId="46AB4B33" w14:textId="77777777" w:rsidR="00852F2B" w:rsidRDefault="00852F2B" w:rsidP="00643446">
            <w:pPr>
              <w:pStyle w:val="Akapitzlist"/>
              <w:snapToGrid w:val="0"/>
              <w:ind w:left="0"/>
              <w:jc w:val="center"/>
            </w:pPr>
            <w:r>
              <w:t>3</w:t>
            </w:r>
          </w:p>
        </w:tc>
        <w:tc>
          <w:tcPr>
            <w:tcW w:w="1816" w:type="dxa"/>
            <w:tcBorders>
              <w:top w:val="single" w:sz="4" w:space="0" w:color="000000"/>
              <w:left w:val="single" w:sz="4" w:space="0" w:color="000000"/>
              <w:bottom w:val="single" w:sz="4" w:space="0" w:color="000000"/>
            </w:tcBorders>
          </w:tcPr>
          <w:p w14:paraId="3470B31A" w14:textId="77777777" w:rsidR="00852F2B" w:rsidRDefault="00852F2B" w:rsidP="00643446">
            <w:pPr>
              <w:pStyle w:val="Akapitzlist"/>
              <w:snapToGrid w:val="0"/>
              <w:ind w:left="0"/>
              <w:jc w:val="center"/>
            </w:pPr>
            <w:r>
              <w:t>4</w:t>
            </w:r>
          </w:p>
        </w:tc>
        <w:tc>
          <w:tcPr>
            <w:tcW w:w="2551" w:type="dxa"/>
            <w:tcBorders>
              <w:top w:val="single" w:sz="4" w:space="0" w:color="000000"/>
              <w:left w:val="single" w:sz="4" w:space="0" w:color="000000"/>
              <w:bottom w:val="single" w:sz="4" w:space="0" w:color="000000"/>
              <w:right w:val="single" w:sz="4" w:space="0" w:color="000000"/>
            </w:tcBorders>
            <w:vAlign w:val="center"/>
          </w:tcPr>
          <w:p w14:paraId="6293C289" w14:textId="77777777" w:rsidR="00852F2B" w:rsidRDefault="00852F2B" w:rsidP="00643446">
            <w:pPr>
              <w:pStyle w:val="Akapitzlist"/>
              <w:snapToGrid w:val="0"/>
              <w:ind w:left="0"/>
              <w:jc w:val="center"/>
              <w:rPr>
                <w:rStyle w:val="Domylnaczcionkaakapitu1"/>
              </w:rPr>
            </w:pPr>
            <w:r>
              <w:rPr>
                <w:rStyle w:val="Domylnaczcionkaakapitu1"/>
              </w:rPr>
              <w:t>5</w:t>
            </w:r>
          </w:p>
        </w:tc>
      </w:tr>
      <w:tr w:rsidR="00852F2B" w14:paraId="23D07EA6" w14:textId="77777777" w:rsidTr="00643446">
        <w:trPr>
          <w:cantSplit/>
        </w:trPr>
        <w:tc>
          <w:tcPr>
            <w:tcW w:w="2098" w:type="dxa"/>
            <w:tcBorders>
              <w:top w:val="single" w:sz="4" w:space="0" w:color="000000"/>
              <w:left w:val="single" w:sz="4" w:space="0" w:color="000000"/>
              <w:bottom w:val="single" w:sz="4" w:space="0" w:color="000000"/>
            </w:tcBorders>
            <w:vAlign w:val="center"/>
          </w:tcPr>
          <w:p w14:paraId="28F572A9" w14:textId="77777777" w:rsidR="00852F2B" w:rsidRPr="00C01CD6" w:rsidRDefault="00852F2B" w:rsidP="00643446">
            <w:pPr>
              <w:pStyle w:val="Normalny1"/>
              <w:autoSpaceDE w:val="0"/>
              <w:snapToGrid w:val="0"/>
              <w:jc w:val="center"/>
              <w:rPr>
                <w:rFonts w:ascii="Times New Roman" w:hAnsi="Times New Roman"/>
                <w:b/>
                <w:bCs/>
                <w:color w:val="000000"/>
                <w:sz w:val="22"/>
                <w:szCs w:val="22"/>
              </w:rPr>
            </w:pPr>
            <w:r w:rsidRPr="00C01CD6">
              <w:rPr>
                <w:rFonts w:ascii="Times New Roman" w:hAnsi="Times New Roman"/>
                <w:b/>
                <w:bCs/>
                <w:color w:val="000000"/>
                <w:sz w:val="22"/>
                <w:szCs w:val="22"/>
              </w:rPr>
              <w:t>osady ściekowe</w:t>
            </w:r>
          </w:p>
          <w:p w14:paraId="6B3C78E3" w14:textId="77777777" w:rsidR="00852F2B" w:rsidRPr="00C01CD6" w:rsidRDefault="00852F2B" w:rsidP="00643446">
            <w:pPr>
              <w:pStyle w:val="Normalny1"/>
              <w:autoSpaceDE w:val="0"/>
              <w:snapToGrid w:val="0"/>
              <w:jc w:val="center"/>
              <w:rPr>
                <w:b/>
                <w:sz w:val="22"/>
                <w:szCs w:val="22"/>
              </w:rPr>
            </w:pPr>
          </w:p>
        </w:tc>
        <w:tc>
          <w:tcPr>
            <w:tcW w:w="1303" w:type="dxa"/>
            <w:tcBorders>
              <w:top w:val="single" w:sz="4" w:space="0" w:color="000000"/>
              <w:left w:val="single" w:sz="4" w:space="0" w:color="000000"/>
              <w:bottom w:val="single" w:sz="4" w:space="0" w:color="000000"/>
            </w:tcBorders>
            <w:vAlign w:val="center"/>
          </w:tcPr>
          <w:p w14:paraId="09F67ED9" w14:textId="75E8167B" w:rsidR="00852F2B" w:rsidRDefault="00852F2B" w:rsidP="00643446">
            <w:pPr>
              <w:pStyle w:val="Akapitzlist"/>
              <w:snapToGrid w:val="0"/>
              <w:ind w:left="0"/>
              <w:jc w:val="right"/>
              <w:rPr>
                <w:sz w:val="18"/>
                <w:szCs w:val="18"/>
              </w:rPr>
            </w:pPr>
          </w:p>
        </w:tc>
        <w:tc>
          <w:tcPr>
            <w:tcW w:w="1417" w:type="dxa"/>
            <w:tcBorders>
              <w:top w:val="single" w:sz="4" w:space="0" w:color="000000"/>
              <w:left w:val="single" w:sz="4" w:space="0" w:color="000000"/>
              <w:bottom w:val="single" w:sz="4" w:space="0" w:color="000000"/>
            </w:tcBorders>
            <w:vAlign w:val="center"/>
          </w:tcPr>
          <w:p w14:paraId="506D1157" w14:textId="240100F6" w:rsidR="00852F2B" w:rsidRDefault="00181833" w:rsidP="00643446">
            <w:pPr>
              <w:pStyle w:val="Normalny1"/>
              <w:autoSpaceDE w:val="0"/>
              <w:snapToGrid w:val="0"/>
              <w:jc w:val="right"/>
              <w:rPr>
                <w:b/>
                <w:sz w:val="18"/>
                <w:szCs w:val="18"/>
              </w:rPr>
            </w:pPr>
            <w:r>
              <w:rPr>
                <w:b/>
                <w:sz w:val="18"/>
                <w:szCs w:val="18"/>
              </w:rPr>
              <w:t>1</w:t>
            </w:r>
            <w:r w:rsidR="001D4B2E">
              <w:rPr>
                <w:b/>
                <w:sz w:val="18"/>
                <w:szCs w:val="18"/>
              </w:rPr>
              <w:t>370</w:t>
            </w:r>
          </w:p>
        </w:tc>
        <w:tc>
          <w:tcPr>
            <w:tcW w:w="1816" w:type="dxa"/>
            <w:tcBorders>
              <w:top w:val="single" w:sz="4" w:space="0" w:color="000000"/>
              <w:left w:val="single" w:sz="4" w:space="0" w:color="000000"/>
              <w:bottom w:val="single" w:sz="4" w:space="0" w:color="000000"/>
            </w:tcBorders>
          </w:tcPr>
          <w:p w14:paraId="50D0BCF8" w14:textId="77777777" w:rsidR="005E6ACC" w:rsidRDefault="005E6ACC" w:rsidP="00643446">
            <w:pPr>
              <w:pStyle w:val="Akapitzlist"/>
              <w:snapToGrid w:val="0"/>
              <w:ind w:left="0"/>
              <w:jc w:val="right"/>
              <w:rPr>
                <w:sz w:val="18"/>
                <w:szCs w:val="18"/>
              </w:rPr>
            </w:pPr>
          </w:p>
          <w:p w14:paraId="033F0D87" w14:textId="413A47C3" w:rsidR="00852F2B" w:rsidRDefault="00852F2B" w:rsidP="00643446">
            <w:pPr>
              <w:pStyle w:val="Akapitzlist"/>
              <w:snapToGrid w:val="0"/>
              <w:ind w:left="0"/>
              <w:jc w:val="right"/>
              <w:rPr>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4F69C22" w14:textId="285C6CD7" w:rsidR="00852F2B" w:rsidRPr="005E6ACC" w:rsidRDefault="00852F2B" w:rsidP="005E6ACC">
            <w:pPr>
              <w:pStyle w:val="Akapitzlist"/>
              <w:snapToGrid w:val="0"/>
              <w:ind w:left="0"/>
              <w:jc w:val="center"/>
              <w:rPr>
                <w:b/>
                <w:bCs/>
                <w:sz w:val="18"/>
                <w:szCs w:val="18"/>
              </w:rPr>
            </w:pPr>
          </w:p>
        </w:tc>
      </w:tr>
      <w:tr w:rsidR="00852F2B" w14:paraId="45795538" w14:textId="77777777" w:rsidTr="00643446">
        <w:trPr>
          <w:cantSplit/>
        </w:trPr>
        <w:tc>
          <w:tcPr>
            <w:tcW w:w="2098" w:type="dxa"/>
            <w:tcBorders>
              <w:top w:val="single" w:sz="4" w:space="0" w:color="000000"/>
              <w:left w:val="single" w:sz="4" w:space="0" w:color="000000"/>
              <w:bottom w:val="single" w:sz="4" w:space="0" w:color="000000"/>
            </w:tcBorders>
            <w:vAlign w:val="center"/>
          </w:tcPr>
          <w:p w14:paraId="10977CED" w14:textId="77777777" w:rsidR="00852F2B" w:rsidRPr="00C01CD6" w:rsidRDefault="00852F2B" w:rsidP="00643446">
            <w:pPr>
              <w:pStyle w:val="Normalny1"/>
              <w:autoSpaceDE w:val="0"/>
              <w:snapToGrid w:val="0"/>
              <w:jc w:val="center"/>
              <w:rPr>
                <w:rFonts w:ascii="Times New Roman" w:hAnsi="Times New Roman"/>
                <w:b/>
                <w:bCs/>
                <w:color w:val="000000"/>
                <w:sz w:val="22"/>
                <w:szCs w:val="22"/>
              </w:rPr>
            </w:pPr>
            <w:r w:rsidRPr="00C01CD6">
              <w:rPr>
                <w:rFonts w:ascii="Times New Roman" w:hAnsi="Times New Roman"/>
                <w:b/>
                <w:bCs/>
                <w:color w:val="000000"/>
                <w:sz w:val="22"/>
                <w:szCs w:val="22"/>
              </w:rPr>
              <w:t xml:space="preserve">odpady – </w:t>
            </w:r>
            <w:proofErr w:type="spellStart"/>
            <w:r w:rsidRPr="00C01CD6">
              <w:rPr>
                <w:rFonts w:ascii="Times New Roman" w:hAnsi="Times New Roman"/>
                <w:b/>
                <w:bCs/>
                <w:color w:val="000000"/>
                <w:sz w:val="22"/>
                <w:szCs w:val="22"/>
              </w:rPr>
              <w:t>skratki</w:t>
            </w:r>
            <w:proofErr w:type="spellEnd"/>
          </w:p>
          <w:p w14:paraId="1EA042AD" w14:textId="77777777" w:rsidR="00852F2B" w:rsidRPr="00C01CD6" w:rsidRDefault="00852F2B" w:rsidP="00643446">
            <w:pPr>
              <w:pStyle w:val="Normalny1"/>
              <w:autoSpaceDE w:val="0"/>
              <w:snapToGrid w:val="0"/>
              <w:jc w:val="center"/>
              <w:rPr>
                <w:b/>
                <w:sz w:val="22"/>
                <w:szCs w:val="22"/>
              </w:rPr>
            </w:pPr>
          </w:p>
        </w:tc>
        <w:tc>
          <w:tcPr>
            <w:tcW w:w="1303" w:type="dxa"/>
            <w:tcBorders>
              <w:top w:val="single" w:sz="4" w:space="0" w:color="000000"/>
              <w:left w:val="single" w:sz="4" w:space="0" w:color="000000"/>
              <w:bottom w:val="single" w:sz="4" w:space="0" w:color="000000"/>
            </w:tcBorders>
            <w:vAlign w:val="center"/>
          </w:tcPr>
          <w:p w14:paraId="052AB1A1" w14:textId="63B376A0" w:rsidR="00852F2B" w:rsidRDefault="00852F2B" w:rsidP="00643446">
            <w:pPr>
              <w:pStyle w:val="Akapitzlist"/>
              <w:snapToGrid w:val="0"/>
              <w:ind w:left="0"/>
              <w:jc w:val="right"/>
              <w:rPr>
                <w:sz w:val="18"/>
                <w:szCs w:val="18"/>
              </w:rPr>
            </w:pPr>
          </w:p>
        </w:tc>
        <w:tc>
          <w:tcPr>
            <w:tcW w:w="1417" w:type="dxa"/>
            <w:tcBorders>
              <w:top w:val="single" w:sz="4" w:space="0" w:color="000000"/>
              <w:left w:val="single" w:sz="4" w:space="0" w:color="000000"/>
              <w:bottom w:val="single" w:sz="4" w:space="0" w:color="000000"/>
            </w:tcBorders>
            <w:vAlign w:val="center"/>
          </w:tcPr>
          <w:p w14:paraId="51ED2B9A" w14:textId="5EDDCEE6" w:rsidR="00852F2B" w:rsidRDefault="001D4B2E" w:rsidP="00643446">
            <w:pPr>
              <w:pStyle w:val="Normalny1"/>
              <w:autoSpaceDE w:val="0"/>
              <w:snapToGrid w:val="0"/>
              <w:jc w:val="right"/>
              <w:rPr>
                <w:rStyle w:val="Domylnaczcionkaakapitu1"/>
                <w:b/>
                <w:bCs/>
                <w:sz w:val="18"/>
                <w:szCs w:val="18"/>
              </w:rPr>
            </w:pPr>
            <w:r>
              <w:rPr>
                <w:rStyle w:val="Domylnaczcionkaakapitu1"/>
                <w:b/>
                <w:bCs/>
                <w:sz w:val="18"/>
                <w:szCs w:val="18"/>
              </w:rPr>
              <w:t>8</w:t>
            </w:r>
            <w:r w:rsidR="00181833">
              <w:rPr>
                <w:rStyle w:val="Domylnaczcionkaakapitu1"/>
                <w:b/>
                <w:bCs/>
                <w:sz w:val="18"/>
                <w:szCs w:val="18"/>
              </w:rPr>
              <w:t>5</w:t>
            </w:r>
          </w:p>
        </w:tc>
        <w:tc>
          <w:tcPr>
            <w:tcW w:w="1816" w:type="dxa"/>
            <w:tcBorders>
              <w:top w:val="single" w:sz="4" w:space="0" w:color="000000"/>
              <w:left w:val="single" w:sz="4" w:space="0" w:color="000000"/>
              <w:bottom w:val="single" w:sz="4" w:space="0" w:color="000000"/>
            </w:tcBorders>
          </w:tcPr>
          <w:p w14:paraId="30829D43" w14:textId="77777777" w:rsidR="005E6ACC" w:rsidRDefault="005E6ACC" w:rsidP="005E6ACC">
            <w:pPr>
              <w:pStyle w:val="Akapitzlist"/>
              <w:snapToGrid w:val="0"/>
              <w:ind w:left="0"/>
              <w:jc w:val="right"/>
              <w:rPr>
                <w:sz w:val="18"/>
                <w:szCs w:val="18"/>
              </w:rPr>
            </w:pPr>
          </w:p>
          <w:p w14:paraId="12AEA30B" w14:textId="6D793731" w:rsidR="00852F2B" w:rsidRDefault="00852F2B" w:rsidP="005E6ACC">
            <w:pPr>
              <w:pStyle w:val="Akapitzlist"/>
              <w:snapToGrid w:val="0"/>
              <w:ind w:left="0"/>
              <w:jc w:val="right"/>
              <w:rPr>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0B18648" w14:textId="7CC83045" w:rsidR="00852F2B" w:rsidRPr="005E6ACC" w:rsidRDefault="00852F2B" w:rsidP="005E6ACC">
            <w:pPr>
              <w:pStyle w:val="Akapitzlist"/>
              <w:snapToGrid w:val="0"/>
              <w:ind w:left="0"/>
              <w:jc w:val="center"/>
              <w:rPr>
                <w:b/>
                <w:bCs/>
                <w:sz w:val="18"/>
                <w:szCs w:val="18"/>
              </w:rPr>
            </w:pPr>
          </w:p>
        </w:tc>
      </w:tr>
      <w:tr w:rsidR="00852F2B" w14:paraId="014280DE" w14:textId="77777777" w:rsidTr="00643446">
        <w:trPr>
          <w:cantSplit/>
        </w:trPr>
        <w:tc>
          <w:tcPr>
            <w:tcW w:w="2098" w:type="dxa"/>
            <w:tcBorders>
              <w:top w:val="single" w:sz="4" w:space="0" w:color="000000"/>
              <w:left w:val="single" w:sz="4" w:space="0" w:color="000000"/>
              <w:bottom w:val="single" w:sz="4" w:space="0" w:color="000000"/>
            </w:tcBorders>
            <w:vAlign w:val="center"/>
          </w:tcPr>
          <w:p w14:paraId="5AC70FBF" w14:textId="77777777" w:rsidR="00852F2B" w:rsidRPr="00AC1C8B" w:rsidRDefault="00852F2B" w:rsidP="00643446">
            <w:pPr>
              <w:pStyle w:val="Normalny1"/>
              <w:autoSpaceDE w:val="0"/>
              <w:snapToGrid w:val="0"/>
              <w:jc w:val="center"/>
              <w:rPr>
                <w:rFonts w:ascii="Times New Roman" w:hAnsi="Times New Roman"/>
                <w:b/>
                <w:bCs/>
                <w:color w:val="000000"/>
                <w:sz w:val="20"/>
                <w:szCs w:val="20"/>
              </w:rPr>
            </w:pPr>
            <w:r w:rsidRPr="00AC1C8B">
              <w:rPr>
                <w:rFonts w:ascii="Times New Roman" w:hAnsi="Times New Roman"/>
                <w:b/>
                <w:bCs/>
                <w:color w:val="000000"/>
                <w:sz w:val="20"/>
                <w:szCs w:val="20"/>
              </w:rPr>
              <w:t>zawartość piaskownika</w:t>
            </w:r>
          </w:p>
        </w:tc>
        <w:tc>
          <w:tcPr>
            <w:tcW w:w="1303" w:type="dxa"/>
            <w:tcBorders>
              <w:top w:val="single" w:sz="4" w:space="0" w:color="000000"/>
              <w:left w:val="single" w:sz="4" w:space="0" w:color="000000"/>
              <w:bottom w:val="single" w:sz="4" w:space="0" w:color="000000"/>
            </w:tcBorders>
            <w:vAlign w:val="center"/>
          </w:tcPr>
          <w:p w14:paraId="21B3FA64" w14:textId="76DAC165" w:rsidR="00852F2B" w:rsidRDefault="00852F2B" w:rsidP="00643446">
            <w:pPr>
              <w:pStyle w:val="Akapitzlist"/>
              <w:snapToGrid w:val="0"/>
              <w:ind w:left="0"/>
              <w:jc w:val="right"/>
              <w:rPr>
                <w:sz w:val="18"/>
                <w:szCs w:val="18"/>
              </w:rPr>
            </w:pPr>
          </w:p>
        </w:tc>
        <w:tc>
          <w:tcPr>
            <w:tcW w:w="1417" w:type="dxa"/>
            <w:tcBorders>
              <w:top w:val="single" w:sz="4" w:space="0" w:color="000000"/>
              <w:left w:val="single" w:sz="4" w:space="0" w:color="000000"/>
              <w:bottom w:val="single" w:sz="4" w:space="0" w:color="000000"/>
            </w:tcBorders>
            <w:vAlign w:val="center"/>
          </w:tcPr>
          <w:p w14:paraId="1099864E" w14:textId="53598785" w:rsidR="00852F2B" w:rsidRDefault="001D4B2E" w:rsidP="00643446">
            <w:pPr>
              <w:pStyle w:val="Normalny1"/>
              <w:autoSpaceDE w:val="0"/>
              <w:snapToGrid w:val="0"/>
              <w:jc w:val="right"/>
              <w:rPr>
                <w:rStyle w:val="Domylnaczcionkaakapitu1"/>
                <w:b/>
                <w:bCs/>
                <w:sz w:val="18"/>
                <w:szCs w:val="18"/>
              </w:rPr>
            </w:pPr>
            <w:r>
              <w:rPr>
                <w:rStyle w:val="Domylnaczcionkaakapitu1"/>
                <w:b/>
                <w:bCs/>
                <w:sz w:val="18"/>
                <w:szCs w:val="18"/>
              </w:rPr>
              <w:t>10</w:t>
            </w:r>
          </w:p>
        </w:tc>
        <w:tc>
          <w:tcPr>
            <w:tcW w:w="1816" w:type="dxa"/>
            <w:tcBorders>
              <w:top w:val="single" w:sz="4" w:space="0" w:color="000000"/>
              <w:left w:val="single" w:sz="4" w:space="0" w:color="000000"/>
              <w:bottom w:val="single" w:sz="4" w:space="0" w:color="000000"/>
            </w:tcBorders>
          </w:tcPr>
          <w:p w14:paraId="6CC205BF" w14:textId="6FB5B137" w:rsidR="00852F2B" w:rsidRDefault="00852F2B" w:rsidP="00643446">
            <w:pPr>
              <w:pStyle w:val="Akapitzlist"/>
              <w:snapToGrid w:val="0"/>
              <w:ind w:left="0"/>
              <w:jc w:val="right"/>
              <w:rPr>
                <w:sz w:val="18"/>
                <w:szCs w:val="1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A635F0E" w14:textId="5E474883" w:rsidR="00852F2B" w:rsidRPr="005E6ACC" w:rsidRDefault="00852F2B" w:rsidP="005E6ACC">
            <w:pPr>
              <w:pStyle w:val="Akapitzlist"/>
              <w:snapToGrid w:val="0"/>
              <w:ind w:left="0"/>
              <w:jc w:val="center"/>
              <w:rPr>
                <w:b/>
                <w:bCs/>
                <w:sz w:val="18"/>
                <w:szCs w:val="18"/>
              </w:rPr>
            </w:pPr>
          </w:p>
        </w:tc>
      </w:tr>
      <w:tr w:rsidR="00852F2B" w14:paraId="78777A72" w14:textId="77777777" w:rsidTr="00643446">
        <w:trPr>
          <w:cantSplit/>
          <w:trHeight w:val="631"/>
        </w:trPr>
        <w:tc>
          <w:tcPr>
            <w:tcW w:w="6634" w:type="dxa"/>
            <w:gridSpan w:val="4"/>
            <w:tcBorders>
              <w:top w:val="single" w:sz="4" w:space="0" w:color="000000"/>
              <w:left w:val="single" w:sz="4" w:space="0" w:color="auto"/>
              <w:bottom w:val="single" w:sz="4" w:space="0" w:color="000000"/>
            </w:tcBorders>
            <w:vAlign w:val="center"/>
          </w:tcPr>
          <w:p w14:paraId="6F5683E3" w14:textId="77777777" w:rsidR="00852F2B" w:rsidRDefault="00852F2B" w:rsidP="00643446">
            <w:pPr>
              <w:pStyle w:val="Akapitzlist"/>
              <w:snapToGrid w:val="0"/>
              <w:spacing w:before="120" w:after="120"/>
              <w:ind w:left="0"/>
              <w:jc w:val="right"/>
              <w:rPr>
                <w:b/>
              </w:rPr>
            </w:pPr>
            <w:r>
              <w:rPr>
                <w:b/>
              </w:rPr>
              <w:t xml:space="preserve">RAZEM BRUTTO           </w:t>
            </w:r>
            <w:r w:rsidRPr="00992C46">
              <w:rPr>
                <w:b/>
                <w:bdr w:val="single" w:sz="4" w:space="0" w:color="auto"/>
              </w:rPr>
              <w:t xml:space="preserve">   </w:t>
            </w:r>
            <w:r>
              <w:rPr>
                <w:b/>
              </w:rPr>
              <w:t xml:space="preserve">                                                                                  </w:t>
            </w:r>
          </w:p>
        </w:tc>
        <w:tc>
          <w:tcPr>
            <w:tcW w:w="2551" w:type="dxa"/>
            <w:tcBorders>
              <w:top w:val="single" w:sz="4" w:space="0" w:color="000000"/>
              <w:left w:val="single" w:sz="4" w:space="0" w:color="000000"/>
              <w:bottom w:val="single" w:sz="4" w:space="0" w:color="000000"/>
              <w:right w:val="single" w:sz="4" w:space="0" w:color="auto"/>
            </w:tcBorders>
          </w:tcPr>
          <w:p w14:paraId="1671D7E0" w14:textId="77777777" w:rsidR="00852F2B" w:rsidRDefault="00852F2B" w:rsidP="00643446">
            <w:pPr>
              <w:pStyle w:val="Akapitzlist"/>
              <w:snapToGrid w:val="0"/>
              <w:spacing w:before="120" w:after="120"/>
              <w:ind w:left="0"/>
              <w:jc w:val="right"/>
              <w:rPr>
                <w:b/>
              </w:rPr>
            </w:pPr>
          </w:p>
          <w:p w14:paraId="650E80FE" w14:textId="26F0C1CD" w:rsidR="005E6ACC" w:rsidRDefault="005E6ACC" w:rsidP="005E6ACC">
            <w:pPr>
              <w:pStyle w:val="Akapitzlist"/>
              <w:snapToGrid w:val="0"/>
              <w:spacing w:before="120" w:after="120"/>
              <w:ind w:left="0"/>
              <w:jc w:val="center"/>
              <w:rPr>
                <w:b/>
              </w:rPr>
            </w:pPr>
          </w:p>
        </w:tc>
      </w:tr>
    </w:tbl>
    <w:p w14:paraId="1AA15004" w14:textId="77777777" w:rsidR="00852F2B" w:rsidRDefault="00852F2B" w:rsidP="00852F2B">
      <w:pPr>
        <w:spacing w:after="120"/>
        <w:jc w:val="center"/>
        <w:rPr>
          <w:rFonts w:cs="Times New Roman"/>
          <w:b/>
        </w:rPr>
      </w:pPr>
    </w:p>
    <w:p w14:paraId="1EB9AAF8" w14:textId="1F392839" w:rsidR="00950714" w:rsidRPr="00950714" w:rsidRDefault="00852F2B" w:rsidP="00950714">
      <w:pPr>
        <w:widowControl/>
        <w:suppressAutoHyphens w:val="0"/>
        <w:autoSpaceDE w:val="0"/>
        <w:adjustRightInd w:val="0"/>
        <w:spacing w:before="60" w:afterLines="60" w:after="144"/>
        <w:jc w:val="both"/>
        <w:textAlignment w:val="auto"/>
        <w:rPr>
          <w:rFonts w:cs="Garamond"/>
          <w:color w:val="000000"/>
        </w:rPr>
      </w:pPr>
      <w:r w:rsidRPr="00500414">
        <w:t xml:space="preserve">2. Rozliczenie za realizację przedmiotu umowy będzie </w:t>
      </w:r>
      <w:r w:rsidRPr="00950714">
        <w:rPr>
          <w:bCs/>
        </w:rPr>
        <w:t>następować w okresach miesięcznych na podstawie raportów wagowych i kart przekazania odpadów za miesiąc, w którym usługa została wykonana.</w:t>
      </w:r>
      <w:r w:rsidR="00950714" w:rsidRPr="00950714">
        <w:rPr>
          <w:rFonts w:cs="Garamond"/>
        </w:rPr>
        <w:t xml:space="preserve"> </w:t>
      </w:r>
      <w:r w:rsidR="00095C54">
        <w:rPr>
          <w:rFonts w:cs="Garamond"/>
        </w:rPr>
        <w:t>W</w:t>
      </w:r>
      <w:r w:rsidR="00950714" w:rsidRPr="00950714">
        <w:rPr>
          <w:rFonts w:cs="Garamond"/>
        </w:rPr>
        <w:t xml:space="preserve"> przypadku powierzenia wykonywania części przedmiotu zamówienia podwykonawcom – zestawieni</w:t>
      </w:r>
      <w:r w:rsidR="00095C54">
        <w:rPr>
          <w:rFonts w:cs="Garamond"/>
        </w:rPr>
        <w:t>a</w:t>
      </w:r>
      <w:r w:rsidR="00950714" w:rsidRPr="00950714">
        <w:rPr>
          <w:rFonts w:cs="Garamond"/>
        </w:rPr>
        <w:t xml:space="preserve"> przysługującego podwykonawcom wynagrodzenia za świadczone w danym okresie rozliczeniowym usługi, podpisane przez podwykonawców.</w:t>
      </w:r>
    </w:p>
    <w:p w14:paraId="1C4C425F" w14:textId="5588799F" w:rsidR="00852F2B" w:rsidRDefault="00852F2B" w:rsidP="00095C54">
      <w:pPr>
        <w:spacing w:after="120"/>
        <w:jc w:val="both"/>
      </w:pPr>
      <w:r w:rsidRPr="00500414">
        <w:t xml:space="preserve">3. Ostateczne wynagrodzenie uzależnione będzie od ilości zebranych i </w:t>
      </w:r>
      <w:r w:rsidR="00950714">
        <w:t>zagospodarowanych</w:t>
      </w:r>
      <w:r w:rsidRPr="00500414">
        <w:t xml:space="preserve"> odpadów</w:t>
      </w:r>
      <w:r w:rsidR="00950714">
        <w:t xml:space="preserve"> stanowiących przedmiot umowy oraz cen jednostkowych wskazanych przez </w:t>
      </w:r>
      <w:r w:rsidR="00950714">
        <w:lastRenderedPageBreak/>
        <w:t>Wykonawcę w ofercie.</w:t>
      </w:r>
    </w:p>
    <w:p w14:paraId="3E44C152" w14:textId="77777777" w:rsidR="00095C54" w:rsidRPr="001D0E1E" w:rsidRDefault="00095C54" w:rsidP="00095C54">
      <w:pPr>
        <w:numPr>
          <w:ilvl w:val="0"/>
          <w:numId w:val="6"/>
        </w:numPr>
        <w:jc w:val="both"/>
        <w:rPr>
          <w:rFonts w:eastAsia="Times New Roman"/>
        </w:rPr>
      </w:pPr>
      <w:r w:rsidRPr="001D0E1E">
        <w:rPr>
          <w:rFonts w:eastAsia="Times New Roman"/>
        </w:rPr>
        <w:t>Rozliczenia z podwykonawcami:</w:t>
      </w:r>
    </w:p>
    <w:p w14:paraId="6EB92DD2" w14:textId="5ABD7014" w:rsidR="00095C54" w:rsidRPr="001D0E1E" w:rsidRDefault="00095C54" w:rsidP="00095C54">
      <w:pPr>
        <w:numPr>
          <w:ilvl w:val="1"/>
          <w:numId w:val="6"/>
        </w:numPr>
        <w:jc w:val="both"/>
        <w:rPr>
          <w:rFonts w:eastAsia="Times New Roman"/>
        </w:rPr>
      </w:pPr>
      <w:r w:rsidRPr="001D0E1E">
        <w:rPr>
          <w:rFonts w:eastAsia="Times New Roman"/>
        </w:rPr>
        <w:t xml:space="preserve">W przypadku wykonania części przedmiotu umowy przez podwykonawców, Wykonawca składając fakturę, która opiewa na zakres usług wykonany również przez podwykonawców, dokonuje stosownego podziału należności pomiędzy Wykonawcę i podwykonawców </w:t>
      </w:r>
      <w:r>
        <w:rPr>
          <w:rFonts w:eastAsia="Times New Roman"/>
        </w:rPr>
        <w:t xml:space="preserve">                     </w:t>
      </w:r>
      <w:r w:rsidRPr="001D0E1E">
        <w:rPr>
          <w:rFonts w:eastAsia="Times New Roman"/>
        </w:rPr>
        <w:t xml:space="preserve">w dokumentacji, o której mowa w ust. </w:t>
      </w:r>
      <w:r>
        <w:rPr>
          <w:rFonts w:eastAsia="Times New Roman"/>
        </w:rPr>
        <w:t>2</w:t>
      </w:r>
      <w:r w:rsidRPr="001D0E1E">
        <w:rPr>
          <w:rFonts w:eastAsia="Times New Roman"/>
        </w:rPr>
        <w:t>.</w:t>
      </w:r>
    </w:p>
    <w:p w14:paraId="511FB29F" w14:textId="77777777" w:rsidR="00095C54" w:rsidRPr="001D0E1E" w:rsidRDefault="00095C54" w:rsidP="00095C54">
      <w:pPr>
        <w:numPr>
          <w:ilvl w:val="1"/>
          <w:numId w:val="6"/>
        </w:numPr>
        <w:jc w:val="both"/>
        <w:rPr>
          <w:rFonts w:eastAsia="Times New Roman"/>
        </w:rPr>
      </w:pPr>
      <w:r w:rsidRPr="001D0E1E">
        <w:rPr>
          <w:rFonts w:eastAsia="Times New Roman"/>
        </w:rPr>
        <w:t>Warunkiem zapłaty przez Zamawiającego należnego Wykonawcy wynagrodzenia jest przedstawienie dowodów zapłaty wynagrodzenia przysługującego podwykonawcom, biorącym udział w realizacji usług objętych przedkładaną fakturą.</w:t>
      </w:r>
    </w:p>
    <w:p w14:paraId="481455CD" w14:textId="77777777" w:rsidR="00095C54" w:rsidRPr="001D0E1E" w:rsidRDefault="00095C54" w:rsidP="00095C54">
      <w:pPr>
        <w:numPr>
          <w:ilvl w:val="1"/>
          <w:numId w:val="6"/>
        </w:numPr>
        <w:jc w:val="both"/>
        <w:rPr>
          <w:rFonts w:eastAsia="Times New Roman"/>
        </w:rPr>
      </w:pPr>
      <w:r w:rsidRPr="001D0E1E">
        <w:rPr>
          <w:rFonts w:eastAsia="Times New Roman"/>
        </w:rPr>
        <w:t>W przypadku nieprzedstawienia przez Wykonawcę wszystkich dowodów zapłaty, o których mowa w punkcie b., wstrzymuje się wypłatę należnego wynagrodzenia za wykonane usługi w części równej sumie kwot wynikających z nieprzedstawionych dowodów zapłaty.</w:t>
      </w:r>
    </w:p>
    <w:p w14:paraId="4F2C83B8" w14:textId="77777777" w:rsidR="00095C54" w:rsidRPr="00D47C36" w:rsidRDefault="00095C54" w:rsidP="00095C54">
      <w:pPr>
        <w:numPr>
          <w:ilvl w:val="1"/>
          <w:numId w:val="6"/>
        </w:numPr>
        <w:jc w:val="both"/>
        <w:rPr>
          <w:rFonts w:eastAsia="Times New Roman"/>
        </w:rPr>
      </w:pPr>
      <w:r w:rsidRPr="001D0E1E">
        <w:rPr>
          <w:rFonts w:eastAsia="Times New Roman"/>
        </w:rPr>
        <w:t>Z zastrzeżeniem punktów e. – h., Zamawiający dokona bezpośredniej zapłaty wymagalnego wynagrodzenia przysługującego podwykonawcy, w przypadku uchylania się od obowiązku zapłaty przez Wykonawcę</w:t>
      </w:r>
      <w:r w:rsidRPr="00D47C36">
        <w:rPr>
          <w:rFonts w:eastAsia="Times New Roman"/>
        </w:rPr>
        <w:t>.</w:t>
      </w:r>
    </w:p>
    <w:p w14:paraId="79C61969" w14:textId="0CE26023" w:rsidR="00095C54" w:rsidRPr="001D0E1E" w:rsidRDefault="00095C54" w:rsidP="00095C54">
      <w:pPr>
        <w:numPr>
          <w:ilvl w:val="1"/>
          <w:numId w:val="6"/>
        </w:numPr>
        <w:jc w:val="both"/>
        <w:rPr>
          <w:rFonts w:eastAsia="Times New Roman"/>
        </w:rPr>
      </w:pPr>
      <w:r w:rsidRPr="001D0E1E">
        <w:rPr>
          <w:rFonts w:eastAsia="Times New Roman"/>
        </w:rPr>
        <w:t>Wynagrodzenie, o którym mowa w punkcie d., dotyczy wyłącznie należności powstałych po przedłożeniu Zamawiającemu poświadczonej za zgodność z oryginałem kopii umowy</w:t>
      </w:r>
      <w:r>
        <w:rPr>
          <w:rFonts w:eastAsia="Times New Roman"/>
        </w:rPr>
        <w:t xml:space="preserve">              </w:t>
      </w:r>
      <w:r w:rsidRPr="001D0E1E">
        <w:rPr>
          <w:rFonts w:eastAsia="Times New Roman"/>
        </w:rPr>
        <w:t xml:space="preserve"> o podwykonawstwo.</w:t>
      </w:r>
    </w:p>
    <w:p w14:paraId="3FC9BCBE" w14:textId="77777777" w:rsidR="00095C54" w:rsidRPr="001D0E1E" w:rsidRDefault="00095C54" w:rsidP="00095C54">
      <w:pPr>
        <w:numPr>
          <w:ilvl w:val="1"/>
          <w:numId w:val="6"/>
        </w:numPr>
        <w:jc w:val="both"/>
        <w:rPr>
          <w:rFonts w:eastAsia="Times New Roman"/>
        </w:rPr>
      </w:pPr>
      <w:r w:rsidRPr="001D0E1E">
        <w:rPr>
          <w:rFonts w:eastAsia="Times New Roman"/>
        </w:rPr>
        <w:t>Bezpośrednia zapłata obejmuje wyłącznie należne wynagrodzenie, bez odsetek, należnych podwykonawcy.</w:t>
      </w:r>
    </w:p>
    <w:p w14:paraId="395A9892" w14:textId="77777777" w:rsidR="00095C54" w:rsidRPr="001D0E1E" w:rsidRDefault="00095C54" w:rsidP="00095C54">
      <w:pPr>
        <w:numPr>
          <w:ilvl w:val="1"/>
          <w:numId w:val="6"/>
        </w:numPr>
        <w:jc w:val="both"/>
        <w:rPr>
          <w:rFonts w:eastAsia="Times New Roman"/>
        </w:rPr>
      </w:pPr>
      <w:r w:rsidRPr="001D0E1E">
        <w:rPr>
          <w:rFonts w:eastAsia="Times New Roman"/>
        </w:rPr>
        <w:t>Zamawiający informuje Wykonawc</w:t>
      </w:r>
      <w:r>
        <w:rPr>
          <w:rFonts w:eastAsia="Times New Roman"/>
        </w:rPr>
        <w:t>ę</w:t>
      </w:r>
      <w:r w:rsidRPr="001D0E1E">
        <w:rPr>
          <w:rFonts w:eastAsia="Times New Roman"/>
        </w:rPr>
        <w:t xml:space="preserve"> o zamiarze dokonania bezpośredniej zapłaty. Wykonawca w terminie do 7 dni od dnia doręczenia takiej informacji może zgłosić pisemne uwagi dotyczące zasadności bezpośredniej zapłaty wynagrodzenia podwykonawcy.</w:t>
      </w:r>
    </w:p>
    <w:p w14:paraId="639BE0D2" w14:textId="77777777" w:rsidR="00095C54" w:rsidRPr="001D0E1E" w:rsidRDefault="00095C54" w:rsidP="00095C54">
      <w:pPr>
        <w:numPr>
          <w:ilvl w:val="1"/>
          <w:numId w:val="6"/>
        </w:numPr>
        <w:jc w:val="both"/>
        <w:rPr>
          <w:rFonts w:eastAsia="Times New Roman"/>
        </w:rPr>
      </w:pPr>
      <w:r w:rsidRPr="001D0E1E">
        <w:rPr>
          <w:rFonts w:eastAsia="Times New Roman"/>
        </w:rPr>
        <w:t>W przypadku zgłoszenia uwag, o których mowa w pkt. g, Zamawiający może:</w:t>
      </w:r>
    </w:p>
    <w:p w14:paraId="6E0CB293" w14:textId="7BD4546E" w:rsidR="00095C54" w:rsidRPr="001D0E1E" w:rsidRDefault="00095C54" w:rsidP="00095C54">
      <w:pPr>
        <w:jc w:val="both"/>
        <w:rPr>
          <w:rFonts w:eastAsia="Times New Roman"/>
        </w:rPr>
      </w:pPr>
      <w:r>
        <w:rPr>
          <w:rFonts w:eastAsia="Times New Roman"/>
        </w:rPr>
        <w:t xml:space="preserve">- </w:t>
      </w:r>
      <w:r w:rsidRPr="001D0E1E">
        <w:rPr>
          <w:rFonts w:eastAsia="Times New Roman"/>
        </w:rPr>
        <w:t>nie dokonać bezpośredniej zapłaty wynagrodzenia podwykonawcy, jeżeli Wykonawca wykaże niezasadność takiej zapłaty albo</w:t>
      </w:r>
    </w:p>
    <w:p w14:paraId="782BACE2" w14:textId="7E1BCF4B" w:rsidR="00095C54" w:rsidRPr="001D0E1E" w:rsidRDefault="00095C54" w:rsidP="00095C54">
      <w:pPr>
        <w:jc w:val="both"/>
        <w:rPr>
          <w:rFonts w:eastAsia="Times New Roman"/>
        </w:rPr>
      </w:pPr>
      <w:r>
        <w:rPr>
          <w:rFonts w:eastAsia="Times New Roman"/>
        </w:rPr>
        <w:t xml:space="preserve">- </w:t>
      </w:r>
      <w:r w:rsidRPr="001D0E1E">
        <w:rPr>
          <w:rFonts w:eastAsia="Times New Roman"/>
        </w:rPr>
        <w:t>złożyć do depozytu sądowego kwotę potrzebną na pokrycie wynagrodzenia podwykonawcy w przypadku istnienia zasadniczej wątpliwości Zamawiającego co do wysokości należnej zapłaty lub podmiotu, któremu płatność się należy, albo</w:t>
      </w:r>
    </w:p>
    <w:p w14:paraId="3E944121" w14:textId="36768572" w:rsidR="00095C54" w:rsidRPr="001D0E1E" w:rsidRDefault="00095C54" w:rsidP="00095C54">
      <w:pPr>
        <w:jc w:val="both"/>
        <w:rPr>
          <w:rFonts w:eastAsia="Times New Roman"/>
        </w:rPr>
      </w:pPr>
      <w:r>
        <w:rPr>
          <w:rFonts w:eastAsia="Times New Roman"/>
        </w:rPr>
        <w:t xml:space="preserve">- </w:t>
      </w:r>
      <w:r w:rsidRPr="001D0E1E">
        <w:rPr>
          <w:rFonts w:eastAsia="Times New Roman"/>
        </w:rPr>
        <w:t>dokonać bezpośredniej zapłaty wynagrodzenia podwykonawcy, jeżeli podwykonawca wykaże zasadność takiej zapłaty.</w:t>
      </w:r>
    </w:p>
    <w:p w14:paraId="58935F89" w14:textId="1B7A33C2" w:rsidR="00095C54" w:rsidRPr="001D0E1E" w:rsidRDefault="00095C54" w:rsidP="00095C54">
      <w:pPr>
        <w:numPr>
          <w:ilvl w:val="1"/>
          <w:numId w:val="6"/>
        </w:numPr>
        <w:jc w:val="both"/>
        <w:rPr>
          <w:rFonts w:cs="Garamond"/>
          <w:color w:val="222222"/>
          <w:sz w:val="28"/>
        </w:rPr>
      </w:pPr>
      <w:r w:rsidRPr="001D0E1E">
        <w:rPr>
          <w:rFonts w:eastAsia="Times New Roman"/>
        </w:rPr>
        <w:t xml:space="preserve">W przypadku dokonania bezpośredniej zapłaty podwykonawcy, Zamawiający potrąci kwotę wypłaconego wynagrodzenia z wynagrodzenia należnego Wykonawcy określonego </w:t>
      </w:r>
      <w:r w:rsidRPr="004F492B">
        <w:rPr>
          <w:rFonts w:eastAsia="Times New Roman"/>
        </w:rPr>
        <w:t xml:space="preserve">zgodnie z § </w:t>
      </w:r>
      <w:r>
        <w:rPr>
          <w:rFonts w:eastAsia="Times New Roman"/>
        </w:rPr>
        <w:t>4</w:t>
      </w:r>
      <w:r w:rsidRPr="004F492B">
        <w:rPr>
          <w:rFonts w:eastAsia="Times New Roman"/>
        </w:rPr>
        <w:t xml:space="preserve"> ust. </w:t>
      </w:r>
      <w:r>
        <w:rPr>
          <w:rFonts w:eastAsia="Times New Roman"/>
        </w:rPr>
        <w:t>1</w:t>
      </w:r>
      <w:r w:rsidRPr="004F492B">
        <w:rPr>
          <w:rFonts w:eastAsia="Times New Roman"/>
        </w:rPr>
        <w:t xml:space="preserve">. </w:t>
      </w:r>
      <w:r w:rsidRPr="001D0E1E">
        <w:rPr>
          <w:rFonts w:eastAsia="Times New Roman"/>
        </w:rPr>
        <w:t xml:space="preserve">W takim przypadku Wykonawca zrzeka się zapłaty wynagrodzenia </w:t>
      </w:r>
      <w:r>
        <w:rPr>
          <w:rFonts w:eastAsia="Times New Roman"/>
        </w:rPr>
        <w:t xml:space="preserve">                 </w:t>
      </w:r>
      <w:r w:rsidRPr="001D0E1E">
        <w:rPr>
          <w:rFonts w:eastAsia="Times New Roman"/>
        </w:rPr>
        <w:t>w części przekazanej bezpośrednio podwykonawcy.</w:t>
      </w:r>
    </w:p>
    <w:p w14:paraId="39A17775" w14:textId="7676E49B" w:rsidR="00852F2B" w:rsidRPr="00095C54" w:rsidRDefault="00852F2B" w:rsidP="00095C54">
      <w:pPr>
        <w:pStyle w:val="Akapitzlist"/>
        <w:widowControl/>
        <w:numPr>
          <w:ilvl w:val="0"/>
          <w:numId w:val="6"/>
        </w:numPr>
        <w:autoSpaceDN/>
        <w:spacing w:after="120"/>
        <w:jc w:val="both"/>
        <w:textAlignment w:val="auto"/>
        <w:rPr>
          <w:rFonts w:cs="Times New Roman"/>
        </w:rPr>
      </w:pPr>
      <w:r>
        <w:t>Wykonawca będzie wystawiał faktury za wykonane usługi w poszczególnych miesiącach w terminie do 7 dni po zakończeniu miesiąca</w:t>
      </w:r>
      <w:r w:rsidR="005059D2">
        <w:t>.</w:t>
      </w:r>
    </w:p>
    <w:p w14:paraId="027096C1" w14:textId="27132FB0" w:rsidR="00D348F8" w:rsidRPr="00925A11" w:rsidRDefault="00D348F8" w:rsidP="00925A11">
      <w:pPr>
        <w:widowControl/>
        <w:numPr>
          <w:ilvl w:val="0"/>
          <w:numId w:val="6"/>
        </w:numPr>
        <w:autoSpaceDN/>
        <w:spacing w:after="120"/>
        <w:ind w:left="426"/>
        <w:jc w:val="both"/>
        <w:textAlignment w:val="auto"/>
        <w:rPr>
          <w:rFonts w:cs="Times New Roman"/>
        </w:rPr>
      </w:pPr>
      <w:r w:rsidRPr="00925A11">
        <w:rPr>
          <w:rFonts w:cs="Times New Roman"/>
        </w:rPr>
        <w:t xml:space="preserve">Wykonawca uprawniony jest do wysyłania do Zamawiającego za pośrednictwem dedykowanej platformy internetowej tzw. ustrukturyzowanej faktury elektronicznej dokumentującej wykonanie zadania. Gdy Wykonawca będzie miał zamiar skorzystania </w:t>
      </w:r>
      <w:r w:rsidR="00C45757">
        <w:rPr>
          <w:rFonts w:cs="Times New Roman"/>
        </w:rPr>
        <w:t xml:space="preserve">                   </w:t>
      </w:r>
      <w:r w:rsidRPr="00925A11">
        <w:rPr>
          <w:rFonts w:cs="Times New Roman"/>
        </w:rPr>
        <w:t>z możliwości wysłania takiej faktury za pośrednictwem platformy, wówczas fakt ten należy zgłosić Zamawiającemu z 7 dniowym wyprzedzeniem w celu uzyskania od Zamawiającego numeru identyfikacyjnego pozwalającego na skorzystanie z tej możliwości. Łącznie z fakturą ustrukturyzowaną Zamawiający wymaga od Wykonawcy protokołu potwierdzającego prawidłowość wystawienia faktury.</w:t>
      </w:r>
    </w:p>
    <w:p w14:paraId="34541606" w14:textId="08E0C884" w:rsidR="00852F2B" w:rsidRDefault="00852F2B" w:rsidP="00C45757">
      <w:pPr>
        <w:widowControl/>
        <w:numPr>
          <w:ilvl w:val="0"/>
          <w:numId w:val="6"/>
        </w:numPr>
        <w:autoSpaceDN/>
        <w:spacing w:after="120"/>
        <w:ind w:left="426"/>
        <w:jc w:val="both"/>
        <w:textAlignment w:val="auto"/>
        <w:rPr>
          <w:rFonts w:cs="Times New Roman"/>
        </w:rPr>
      </w:pPr>
      <w:r w:rsidRPr="00925A11">
        <w:rPr>
          <w:rFonts w:cs="Times New Roman"/>
        </w:rPr>
        <w:t xml:space="preserve">Zapłaty Wynagrodzenia za wykonany przedmiot umowy Zamawiający będzie dokonywał </w:t>
      </w:r>
      <w:r w:rsidR="00C45757">
        <w:rPr>
          <w:rFonts w:cs="Times New Roman"/>
        </w:rPr>
        <w:t xml:space="preserve">na firmowe konto bankowe Wykonawcy, którego wykonawca jest właścicielem </w:t>
      </w:r>
      <w:r w:rsidRPr="00925A11">
        <w:rPr>
          <w:rFonts w:cs="Times New Roman"/>
        </w:rPr>
        <w:t>na po</w:t>
      </w:r>
      <w:r>
        <w:rPr>
          <w:rFonts w:cs="Times New Roman"/>
        </w:rPr>
        <w:t>dstawie prawidłowo wystawio</w:t>
      </w:r>
      <w:r w:rsidR="00E94530">
        <w:rPr>
          <w:rFonts w:cs="Times New Roman"/>
        </w:rPr>
        <w:t xml:space="preserve">nych faktur oraz przekazanych </w:t>
      </w:r>
      <w:r>
        <w:rPr>
          <w:rFonts w:cs="Times New Roman"/>
        </w:rPr>
        <w:t>wraz z nimi dokumentów,  w terminie  do</w:t>
      </w:r>
      <w:r w:rsidR="00C45757">
        <w:rPr>
          <w:rFonts w:cs="Times New Roman"/>
        </w:rPr>
        <w:t>………….</w:t>
      </w:r>
      <w:r>
        <w:rPr>
          <w:rFonts w:cs="Times New Roman"/>
        </w:rPr>
        <w:t xml:space="preserve"> dni  od daty złożenia faktury u Zamawiającego.</w:t>
      </w:r>
    </w:p>
    <w:p w14:paraId="32792EF8" w14:textId="12F95E1C" w:rsidR="00095C54" w:rsidRPr="0089112C" w:rsidRDefault="00095C54" w:rsidP="00C45757">
      <w:pPr>
        <w:widowControl/>
        <w:numPr>
          <w:ilvl w:val="0"/>
          <w:numId w:val="6"/>
        </w:numPr>
        <w:autoSpaceDN/>
        <w:spacing w:after="120"/>
        <w:ind w:left="426"/>
        <w:jc w:val="both"/>
        <w:textAlignment w:val="auto"/>
        <w:rPr>
          <w:rFonts w:cs="Times New Roman"/>
        </w:rPr>
      </w:pPr>
      <w:r w:rsidRPr="00095C54">
        <w:rPr>
          <w:rFonts w:cs="Garamond"/>
        </w:rPr>
        <w:lastRenderedPageBreak/>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r w:rsidR="0089112C">
        <w:rPr>
          <w:rFonts w:cs="Garamond"/>
        </w:rPr>
        <w:t>.</w:t>
      </w:r>
    </w:p>
    <w:p w14:paraId="039C0668" w14:textId="708ADE98" w:rsidR="0089112C" w:rsidRPr="0089112C" w:rsidRDefault="0089112C" w:rsidP="0089112C">
      <w:pPr>
        <w:pStyle w:val="Akapitzlist"/>
        <w:widowControl/>
        <w:numPr>
          <w:ilvl w:val="0"/>
          <w:numId w:val="6"/>
        </w:numPr>
        <w:suppressAutoHyphens w:val="0"/>
        <w:autoSpaceDE w:val="0"/>
        <w:adjustRightInd w:val="0"/>
        <w:spacing w:before="60" w:afterLines="60" w:after="144"/>
        <w:contextualSpacing w:val="0"/>
        <w:jc w:val="both"/>
        <w:textAlignment w:val="auto"/>
        <w:rPr>
          <w:rFonts w:cs="Garamond"/>
        </w:rPr>
      </w:pPr>
      <w:r w:rsidRPr="0089112C">
        <w:rPr>
          <w:rFonts w:cs="Garamond"/>
        </w:rPr>
        <w:t>Zamawiający uprawniony jest do potrącenia z wynagrodzenia Wykonawcy wszelkich należnych jemu na podstawie niniejszej Umowy kwot, w szczególności z tytułu kar umownych.</w:t>
      </w:r>
    </w:p>
    <w:p w14:paraId="18DDA898" w14:textId="77777777" w:rsidR="00852F2B" w:rsidRDefault="00852F2B" w:rsidP="00852F2B">
      <w:pPr>
        <w:numPr>
          <w:ilvl w:val="0"/>
          <w:numId w:val="6"/>
        </w:numPr>
        <w:ind w:left="426"/>
      </w:pPr>
      <w:r w:rsidRPr="00383F12">
        <w:t>Faktury Wykonawca będzie wystawiał na (Nabywca oraz Odbiorca) :</w:t>
      </w:r>
    </w:p>
    <w:p w14:paraId="0A99937B" w14:textId="77777777" w:rsidR="00852F2B" w:rsidRPr="00383F12" w:rsidRDefault="00852F2B" w:rsidP="00852F2B">
      <w:pPr>
        <w:ind w:left="426"/>
      </w:pPr>
    </w:p>
    <w:p w14:paraId="40BB9B5E" w14:textId="77777777" w:rsidR="00852F2B" w:rsidRPr="00FE0D9A" w:rsidRDefault="00852F2B" w:rsidP="00852F2B">
      <w:pPr>
        <w:pStyle w:val="Akapitzlist"/>
        <w:spacing w:line="360" w:lineRule="auto"/>
        <w:ind w:left="426"/>
        <w:rPr>
          <w:b/>
        </w:rPr>
      </w:pPr>
      <w:r w:rsidRPr="00226F17">
        <w:t xml:space="preserve">   </w:t>
      </w:r>
      <w:r w:rsidRPr="00226F17">
        <w:rPr>
          <w:u w:val="single"/>
        </w:rPr>
        <w:t xml:space="preserve"> </w:t>
      </w:r>
      <w:r w:rsidRPr="00FE0D9A">
        <w:rPr>
          <w:u w:val="single"/>
        </w:rPr>
        <w:t>NABYWCA</w:t>
      </w:r>
      <w:r>
        <w:t xml:space="preserve">: </w:t>
      </w:r>
      <w:r w:rsidRPr="00FE0D9A">
        <w:rPr>
          <w:b/>
        </w:rPr>
        <w:t>Gmina Łącko, 33-390 Łącko</w:t>
      </w:r>
      <w:r>
        <w:rPr>
          <w:b/>
        </w:rPr>
        <w:t>, Łącko 445, NIP: 734-351-47-42</w:t>
      </w:r>
    </w:p>
    <w:p w14:paraId="78443C23" w14:textId="77777777" w:rsidR="00852F2B" w:rsidRPr="00850EF1" w:rsidRDefault="00852F2B" w:rsidP="00852F2B">
      <w:pPr>
        <w:pStyle w:val="Akapitzlist"/>
        <w:spacing w:line="360" w:lineRule="auto"/>
        <w:ind w:left="426"/>
        <w:rPr>
          <w:b/>
        </w:rPr>
      </w:pPr>
      <w:r>
        <w:t xml:space="preserve">   </w:t>
      </w:r>
      <w:r w:rsidRPr="00FE0D9A">
        <w:rPr>
          <w:u w:val="single"/>
        </w:rPr>
        <w:t>ODBIORCA</w:t>
      </w:r>
      <w:r>
        <w:t xml:space="preserve">: </w:t>
      </w:r>
      <w:r w:rsidRPr="00FE0D9A">
        <w:rPr>
          <w:b/>
        </w:rPr>
        <w:t>Zakład Gospodarki Komunalnej w</w:t>
      </w:r>
      <w:r>
        <w:rPr>
          <w:b/>
        </w:rPr>
        <w:t xml:space="preserve"> Łącku, 33-390 Łącko, Łącko 755</w:t>
      </w:r>
      <w:r>
        <w:rPr>
          <w:rFonts w:cs="Times New Roman"/>
        </w:rPr>
        <w:t xml:space="preserve">  </w:t>
      </w:r>
    </w:p>
    <w:p w14:paraId="6CC4067E" w14:textId="77777777" w:rsidR="00852F2B" w:rsidRDefault="00925A11" w:rsidP="00852F2B">
      <w:pPr>
        <w:tabs>
          <w:tab w:val="left" w:pos="0"/>
          <w:tab w:val="left" w:pos="284"/>
        </w:tabs>
        <w:spacing w:after="120"/>
        <w:rPr>
          <w:rFonts w:cs="Times New Roman"/>
          <w:b/>
        </w:rPr>
      </w:pPr>
      <w:r>
        <w:rPr>
          <w:rFonts w:cs="Times New Roman"/>
        </w:rPr>
        <w:t>9</w:t>
      </w:r>
      <w:r w:rsidR="00852F2B" w:rsidRPr="00B65549">
        <w:rPr>
          <w:rFonts w:cs="Times New Roman"/>
        </w:rPr>
        <w:t xml:space="preserve">. </w:t>
      </w:r>
      <w:r w:rsidR="00852F2B" w:rsidRPr="00B65549">
        <w:t>Za</w:t>
      </w:r>
      <w:r w:rsidR="00852F2B">
        <w:t xml:space="preserve"> datę zapłaty uważa się dzień obciążenia rachunku Zamawiającego.</w:t>
      </w:r>
    </w:p>
    <w:p w14:paraId="49EB36E9" w14:textId="77777777" w:rsidR="00852F2B" w:rsidRDefault="00852F2B" w:rsidP="00852F2B">
      <w:pPr>
        <w:spacing w:after="120"/>
        <w:jc w:val="center"/>
        <w:rPr>
          <w:rFonts w:cs="Times New Roman"/>
          <w:b/>
        </w:rPr>
      </w:pPr>
      <w:r>
        <w:rPr>
          <w:rFonts w:cs="Times New Roman"/>
          <w:b/>
        </w:rPr>
        <w:t>§ 5</w:t>
      </w:r>
    </w:p>
    <w:p w14:paraId="5FA66E19" w14:textId="7D706252" w:rsidR="00852F2B" w:rsidRDefault="00852F2B" w:rsidP="00852F2B">
      <w:pPr>
        <w:spacing w:after="120"/>
        <w:jc w:val="both"/>
        <w:rPr>
          <w:rFonts w:cs="Times New Roman"/>
        </w:rPr>
      </w:pPr>
      <w:r w:rsidRPr="002979C0">
        <w:rPr>
          <w:rFonts w:cs="Times New Roman"/>
        </w:rPr>
        <w:t>1.</w:t>
      </w:r>
      <w:r>
        <w:rPr>
          <w:rFonts w:cs="Times New Roman"/>
        </w:rPr>
        <w:t xml:space="preserve"> Umowa  zostaje  zawarta  na  okres </w:t>
      </w:r>
      <w:r w:rsidRPr="001D4B2E">
        <w:rPr>
          <w:rFonts w:cs="Times New Roman"/>
          <w:b/>
          <w:bCs/>
        </w:rPr>
        <w:t>od</w:t>
      </w:r>
      <w:r w:rsidR="001D4B2E" w:rsidRPr="001D4B2E">
        <w:rPr>
          <w:rFonts w:cs="Times New Roman"/>
          <w:b/>
          <w:bCs/>
        </w:rPr>
        <w:t xml:space="preserve"> 2 stycznia 2023 r. </w:t>
      </w:r>
      <w:r w:rsidR="001D4B2E">
        <w:rPr>
          <w:rFonts w:cs="Times New Roman"/>
        </w:rPr>
        <w:t xml:space="preserve">lub dnia zawarcia umowy (jeżeli nastąpi później) </w:t>
      </w:r>
      <w:r w:rsidR="00A6216A" w:rsidRPr="00271024">
        <w:rPr>
          <w:rFonts w:cs="Times New Roman"/>
          <w:b/>
        </w:rPr>
        <w:t xml:space="preserve"> do  dnia</w:t>
      </w:r>
      <w:r w:rsidR="00925A11" w:rsidRPr="00271024">
        <w:rPr>
          <w:rFonts w:cs="Times New Roman"/>
          <w:b/>
        </w:rPr>
        <w:t xml:space="preserve"> </w:t>
      </w:r>
      <w:r w:rsidR="00A6216A" w:rsidRPr="00271024">
        <w:rPr>
          <w:rFonts w:cs="Times New Roman"/>
          <w:b/>
        </w:rPr>
        <w:t>31 grudnia 20</w:t>
      </w:r>
      <w:r w:rsidR="00C45757">
        <w:rPr>
          <w:rFonts w:cs="Times New Roman"/>
          <w:b/>
        </w:rPr>
        <w:t>2</w:t>
      </w:r>
      <w:r w:rsidR="001D4B2E">
        <w:rPr>
          <w:rFonts w:cs="Times New Roman"/>
          <w:b/>
        </w:rPr>
        <w:t>3</w:t>
      </w:r>
      <w:r>
        <w:rPr>
          <w:rFonts w:cs="Times New Roman"/>
        </w:rPr>
        <w:t xml:space="preserve"> </w:t>
      </w:r>
      <w:r w:rsidRPr="00271024">
        <w:rPr>
          <w:rFonts w:cs="Times New Roman"/>
          <w:b/>
        </w:rPr>
        <w:t>r.,</w:t>
      </w:r>
      <w:r>
        <w:rPr>
          <w:rFonts w:cs="Times New Roman"/>
        </w:rPr>
        <w:t xml:space="preserve"> przy czym Strony ustalają, że umowę uważa się za wykonaną z wyżej określoną datą lub po wyczerpaniu środków finansowych o których mowa w § 4  ust. 1, przeznaczonych na realizację przedmiotu umowy. </w:t>
      </w:r>
    </w:p>
    <w:p w14:paraId="0EDA8CAD" w14:textId="73B36C72" w:rsidR="00852F2B" w:rsidRDefault="00852F2B" w:rsidP="00852F2B">
      <w:pPr>
        <w:spacing w:before="60" w:after="120"/>
        <w:jc w:val="both"/>
      </w:pPr>
      <w:r w:rsidRPr="00500414">
        <w:rPr>
          <w:rFonts w:cs="Times New Roman"/>
        </w:rPr>
        <w:t xml:space="preserve">2. </w:t>
      </w:r>
      <w:r w:rsidRPr="00500414">
        <w:t xml:space="preserve">Usługi określone w §1 ust. 1 Wykonawca zobowiązany jest wykonać </w:t>
      </w:r>
      <w:r>
        <w:t xml:space="preserve">zgodnie z ofertą </w:t>
      </w:r>
      <w:r w:rsidRPr="00500414">
        <w:t xml:space="preserve">do </w:t>
      </w:r>
      <w:r w:rsidR="005E6ACC">
        <w:t xml:space="preserve">                  </w:t>
      </w:r>
      <w:r w:rsidR="008A5766">
        <w:rPr>
          <w:b/>
          <w:bCs/>
        </w:rPr>
        <w:t>……………</w:t>
      </w:r>
      <w:r w:rsidR="001D4B2E">
        <w:rPr>
          <w:b/>
          <w:bCs/>
        </w:rPr>
        <w:t>godz.</w:t>
      </w:r>
      <w:r w:rsidRPr="00500414">
        <w:t xml:space="preserve"> od zgłoszenia telefonicznego lub email.</w:t>
      </w:r>
    </w:p>
    <w:p w14:paraId="71538949" w14:textId="77777777" w:rsidR="00852F2B" w:rsidRDefault="00852F2B" w:rsidP="00852F2B">
      <w:pPr>
        <w:spacing w:after="120"/>
        <w:jc w:val="center"/>
        <w:rPr>
          <w:rFonts w:cs="Times New Roman"/>
          <w:b/>
        </w:rPr>
      </w:pPr>
      <w:r>
        <w:rPr>
          <w:rFonts w:cs="Times New Roman"/>
          <w:b/>
        </w:rPr>
        <w:t>§ 6</w:t>
      </w:r>
    </w:p>
    <w:p w14:paraId="2CC69774" w14:textId="77777777" w:rsidR="00852F2B" w:rsidRPr="008A0C32" w:rsidRDefault="00852F2B" w:rsidP="00852F2B">
      <w:pPr>
        <w:widowControl/>
        <w:numPr>
          <w:ilvl w:val="0"/>
          <w:numId w:val="7"/>
        </w:numPr>
        <w:autoSpaceDN/>
        <w:spacing w:after="120"/>
        <w:ind w:left="284"/>
        <w:jc w:val="both"/>
        <w:textAlignment w:val="auto"/>
        <w:rPr>
          <w:rFonts w:cs="Times New Roman"/>
        </w:rPr>
      </w:pPr>
      <w:r w:rsidRPr="008A0C32">
        <w:rPr>
          <w:rFonts w:cs="Times New Roman"/>
        </w:rPr>
        <w:t>Za niewykonanie lub nienależyte wykonanie umowy Strony ustalają następujące kary umowne:</w:t>
      </w:r>
    </w:p>
    <w:p w14:paraId="59AD0033" w14:textId="77777777" w:rsidR="00852F2B" w:rsidRPr="00C46C8E" w:rsidRDefault="00852F2B" w:rsidP="00852F2B">
      <w:pPr>
        <w:spacing w:before="60" w:after="120"/>
        <w:jc w:val="both"/>
      </w:pPr>
      <w:r>
        <w:rPr>
          <w:rFonts w:cs="Times New Roman"/>
        </w:rPr>
        <w:t xml:space="preserve">1) </w:t>
      </w:r>
      <w:r w:rsidRPr="0032775A">
        <w:rPr>
          <w:rFonts w:cs="Times New Roman"/>
        </w:rPr>
        <w:t xml:space="preserve">za niedotrzymanie czasu reakcji, o których mowa w </w:t>
      </w:r>
      <w:r w:rsidRPr="00500414">
        <w:rPr>
          <w:rFonts w:cs="Times New Roman"/>
        </w:rPr>
        <w:t>§ 5 ust. 2  - 0,2 %</w:t>
      </w:r>
      <w:r w:rsidRPr="00500414">
        <w:t xml:space="preserve"> wynagrodzenia brutto za zgłoszoną do wywozu ilość osadu bądź </w:t>
      </w:r>
      <w:proofErr w:type="spellStart"/>
      <w:r w:rsidRPr="00500414">
        <w:t>skratek</w:t>
      </w:r>
      <w:proofErr w:type="spellEnd"/>
      <w:r w:rsidRPr="00500414">
        <w:t>, za każd</w:t>
      </w:r>
      <w:r>
        <w:t>y dzień</w:t>
      </w:r>
      <w:r w:rsidRPr="00500414">
        <w:t xml:space="preserve"> zwłoki.</w:t>
      </w:r>
    </w:p>
    <w:p w14:paraId="5CED942B" w14:textId="77777777" w:rsidR="00852F2B" w:rsidRPr="0032775A" w:rsidRDefault="00852F2B" w:rsidP="00852F2B">
      <w:pPr>
        <w:widowControl/>
        <w:numPr>
          <w:ilvl w:val="0"/>
          <w:numId w:val="2"/>
        </w:numPr>
        <w:tabs>
          <w:tab w:val="left" w:pos="284"/>
        </w:tabs>
        <w:autoSpaceDN/>
        <w:spacing w:after="120"/>
        <w:ind w:left="0" w:firstLine="0"/>
        <w:jc w:val="both"/>
        <w:textAlignment w:val="auto"/>
        <w:rPr>
          <w:rFonts w:cs="Times New Roman"/>
        </w:rPr>
      </w:pPr>
      <w:r w:rsidRPr="0032775A">
        <w:rPr>
          <w:rFonts w:cs="Times New Roman"/>
        </w:rPr>
        <w:t xml:space="preserve">za nienależyte wykonanie przedmiotu umowy, w szczególności naruszenie postanowień </w:t>
      </w:r>
      <w:r>
        <w:rPr>
          <w:rFonts w:cs="Times New Roman"/>
        </w:rPr>
        <w:t xml:space="preserve">                 </w:t>
      </w:r>
      <w:r w:rsidRPr="0032775A">
        <w:rPr>
          <w:rFonts w:cs="Times New Roman"/>
        </w:rPr>
        <w:t xml:space="preserve">§ 1, innych niż wymienionych w pkt 1 powyżej – w wysokości 5 % wynagrodzenia określonego w § 4 ust. 1 za każdy stwierdzony przypadek naruszenia, jednak nie więcej niż </w:t>
      </w:r>
      <w:r w:rsidRPr="00A73D67">
        <w:rPr>
          <w:rFonts w:cs="Times New Roman"/>
        </w:rPr>
        <w:t>20 % wynagrodzenia z faktury</w:t>
      </w:r>
      <w:r w:rsidRPr="0032775A">
        <w:rPr>
          <w:rFonts w:cs="Times New Roman"/>
        </w:rPr>
        <w:t xml:space="preserve">. </w:t>
      </w:r>
    </w:p>
    <w:p w14:paraId="215A2830" w14:textId="77777777" w:rsidR="00852F2B" w:rsidRDefault="00852F2B" w:rsidP="00852F2B">
      <w:pPr>
        <w:widowControl/>
        <w:numPr>
          <w:ilvl w:val="0"/>
          <w:numId w:val="2"/>
        </w:numPr>
        <w:tabs>
          <w:tab w:val="left" w:pos="284"/>
        </w:tabs>
        <w:autoSpaceDN/>
        <w:spacing w:after="120"/>
        <w:ind w:left="0" w:firstLine="0"/>
        <w:jc w:val="both"/>
        <w:textAlignment w:val="auto"/>
        <w:rPr>
          <w:rFonts w:cs="Times New Roman"/>
        </w:rPr>
      </w:pPr>
      <w:r w:rsidRPr="008A0C32">
        <w:rPr>
          <w:rFonts w:cs="Times New Roman"/>
        </w:rPr>
        <w:t xml:space="preserve">za odstąpienie od umowy z przyczyn zależnych od Wykonawcy w wysokości 10% wynagrodzenia określonego w § 4 ust. </w:t>
      </w:r>
      <w:r>
        <w:rPr>
          <w:rFonts w:cs="Times New Roman"/>
        </w:rPr>
        <w:t>1</w:t>
      </w:r>
      <w:r w:rsidRPr="008A0C32">
        <w:rPr>
          <w:rFonts w:cs="Times New Roman"/>
        </w:rPr>
        <w:t>.</w:t>
      </w:r>
    </w:p>
    <w:p w14:paraId="1AC488DD" w14:textId="23D301AC" w:rsidR="00852F2B" w:rsidRDefault="00852F2B" w:rsidP="00852F2B">
      <w:pPr>
        <w:widowControl/>
        <w:numPr>
          <w:ilvl w:val="0"/>
          <w:numId w:val="2"/>
        </w:numPr>
        <w:tabs>
          <w:tab w:val="left" w:pos="284"/>
        </w:tabs>
        <w:suppressAutoHyphens w:val="0"/>
        <w:autoSpaceDN/>
        <w:ind w:left="0" w:firstLine="0"/>
        <w:jc w:val="both"/>
        <w:textAlignment w:val="auto"/>
        <w:rPr>
          <w:snapToGrid w:val="0"/>
        </w:rPr>
      </w:pPr>
      <w:r>
        <w:rPr>
          <w:snapToGrid w:val="0"/>
        </w:rPr>
        <w:t xml:space="preserve">za </w:t>
      </w:r>
      <w:r w:rsidRPr="00377BD9">
        <w:rPr>
          <w:snapToGrid w:val="0"/>
        </w:rPr>
        <w:t>niewypełnieni</w:t>
      </w:r>
      <w:r>
        <w:rPr>
          <w:snapToGrid w:val="0"/>
        </w:rPr>
        <w:t xml:space="preserve">e </w:t>
      </w:r>
      <w:r w:rsidRPr="00377BD9">
        <w:rPr>
          <w:snapToGrid w:val="0"/>
        </w:rPr>
        <w:t xml:space="preserve">obowiązku zatrudnienia  na podstawie  umowy o pracę  osób wykonujących czynności wskazane w </w:t>
      </w:r>
      <w:r>
        <w:rPr>
          <w:snapToGrid w:val="0"/>
        </w:rPr>
        <w:t>§ 12 ust. 1 Umowy,</w:t>
      </w:r>
      <w:r w:rsidRPr="00377BD9">
        <w:rPr>
          <w:snapToGrid w:val="0"/>
        </w:rPr>
        <w:t xml:space="preserve"> w wysokości  równej kwocie minimalnego wynagrodzenia brutto za pracę ustalonego na podstawie  przepisów </w:t>
      </w:r>
      <w:r>
        <w:rPr>
          <w:snapToGrid w:val="0"/>
        </w:rPr>
        <w:t xml:space="preserve">                                </w:t>
      </w:r>
      <w:r w:rsidRPr="00377BD9">
        <w:rPr>
          <w:snapToGrid w:val="0"/>
        </w:rPr>
        <w:t>o minimalnym wynagrodzeniu za pracę, obowiązujących w chwili stwierdzenia przez Zamawiającego naruszenia oraz liczby miesięcy w okresie realizacji umowy, w których nie dopełniono przedmiotowego wymogu, za każdą osobę z którą nie została zawarta umowa.</w:t>
      </w:r>
    </w:p>
    <w:p w14:paraId="70F3EA24" w14:textId="1F166197" w:rsidR="008A5766" w:rsidRDefault="008A5766" w:rsidP="00852F2B">
      <w:pPr>
        <w:widowControl/>
        <w:numPr>
          <w:ilvl w:val="0"/>
          <w:numId w:val="2"/>
        </w:numPr>
        <w:tabs>
          <w:tab w:val="left" w:pos="284"/>
        </w:tabs>
        <w:suppressAutoHyphens w:val="0"/>
        <w:autoSpaceDN/>
        <w:ind w:left="0" w:firstLine="0"/>
        <w:jc w:val="both"/>
        <w:textAlignment w:val="auto"/>
        <w:rPr>
          <w:snapToGrid w:val="0"/>
        </w:rPr>
      </w:pPr>
      <w:r>
        <w:rPr>
          <w:snapToGrid w:val="0"/>
        </w:rPr>
        <w:t xml:space="preserve">Łączna wysokość kar umownych </w:t>
      </w:r>
      <w:r w:rsidR="00BB1EB7">
        <w:rPr>
          <w:snapToGrid w:val="0"/>
        </w:rPr>
        <w:t xml:space="preserve">jakich mogą dochodzić strony </w:t>
      </w:r>
      <w:r>
        <w:rPr>
          <w:snapToGrid w:val="0"/>
        </w:rPr>
        <w:t xml:space="preserve">nie może przekroczyć 15 % łącznego wynagrodzenia określonego w </w:t>
      </w:r>
      <w:r w:rsidRPr="008A5766">
        <w:rPr>
          <w:rFonts w:cs="Times New Roman"/>
          <w:bCs/>
        </w:rPr>
        <w:t>§4 ust.1</w:t>
      </w:r>
    </w:p>
    <w:p w14:paraId="00C34E72" w14:textId="77777777" w:rsidR="00852F2B" w:rsidRPr="00850EF1" w:rsidRDefault="00852F2B" w:rsidP="00852F2B">
      <w:pPr>
        <w:widowControl/>
        <w:tabs>
          <w:tab w:val="left" w:pos="284"/>
        </w:tabs>
        <w:suppressAutoHyphens w:val="0"/>
        <w:autoSpaceDN/>
        <w:jc w:val="both"/>
        <w:textAlignment w:val="auto"/>
        <w:rPr>
          <w:snapToGrid w:val="0"/>
        </w:rPr>
      </w:pPr>
    </w:p>
    <w:p w14:paraId="2D1D37D6" w14:textId="0B6D6630" w:rsidR="00852F2B" w:rsidRPr="00BB1EB7" w:rsidRDefault="00852F2B" w:rsidP="00BB1EB7">
      <w:pPr>
        <w:widowControl/>
        <w:numPr>
          <w:ilvl w:val="0"/>
          <w:numId w:val="7"/>
        </w:numPr>
        <w:tabs>
          <w:tab w:val="left" w:pos="284"/>
        </w:tabs>
        <w:autoSpaceDN/>
        <w:spacing w:after="120"/>
        <w:ind w:left="0" w:firstLine="0"/>
        <w:jc w:val="both"/>
        <w:textAlignment w:val="auto"/>
        <w:rPr>
          <w:rFonts w:cs="Times New Roman"/>
        </w:rPr>
      </w:pPr>
      <w:r w:rsidRPr="008A0C32">
        <w:rPr>
          <w:rFonts w:cs="Times New Roman"/>
        </w:rPr>
        <w:t>Zamawiający w stosunku do kar umownych przewidzianych w ust. 1 pkt 1</w:t>
      </w:r>
      <w:r>
        <w:rPr>
          <w:rFonts w:cs="Times New Roman"/>
        </w:rPr>
        <w:t>,</w:t>
      </w:r>
      <w:r w:rsidRPr="008A0C32">
        <w:rPr>
          <w:rFonts w:cs="Times New Roman"/>
        </w:rPr>
        <w:t xml:space="preserve"> 2</w:t>
      </w:r>
      <w:r w:rsidR="008A5766">
        <w:rPr>
          <w:rFonts w:cs="Times New Roman"/>
        </w:rPr>
        <w:t>,</w:t>
      </w:r>
      <w:r>
        <w:rPr>
          <w:rFonts w:cs="Times New Roman"/>
        </w:rPr>
        <w:t xml:space="preserve"> 4</w:t>
      </w:r>
      <w:r w:rsidR="008A5766">
        <w:rPr>
          <w:rFonts w:cs="Times New Roman"/>
        </w:rPr>
        <w:t xml:space="preserve">, </w:t>
      </w:r>
      <w:r>
        <w:rPr>
          <w:rFonts w:cs="Times New Roman"/>
        </w:rPr>
        <w:t xml:space="preserve"> </w:t>
      </w:r>
      <w:r w:rsidRPr="008A0C32">
        <w:rPr>
          <w:rFonts w:cs="Times New Roman"/>
        </w:rPr>
        <w:t xml:space="preserve">ma prawo dokonać potrącenia z wynagrodzenia przysługującego Wykonawcy. Zapłata pozostałych kar umownych nastąpi w terminie 7 dni od wezwania. </w:t>
      </w:r>
    </w:p>
    <w:p w14:paraId="54F3E9F4" w14:textId="735C7CAE" w:rsidR="00852F2B" w:rsidRDefault="00852F2B" w:rsidP="00852F2B">
      <w:pPr>
        <w:spacing w:after="120"/>
        <w:jc w:val="center"/>
        <w:rPr>
          <w:rFonts w:cs="Times New Roman"/>
          <w:b/>
        </w:rPr>
      </w:pPr>
      <w:r>
        <w:rPr>
          <w:rFonts w:cs="Times New Roman"/>
          <w:b/>
        </w:rPr>
        <w:t>§ 7</w:t>
      </w:r>
    </w:p>
    <w:p w14:paraId="22A08A66" w14:textId="10661B22" w:rsidR="0089112C" w:rsidRPr="0089112C" w:rsidRDefault="0089112C" w:rsidP="0089112C">
      <w:pPr>
        <w:pStyle w:val="Bezodstpw"/>
        <w:widowControl/>
        <w:numPr>
          <w:ilvl w:val="0"/>
          <w:numId w:val="20"/>
        </w:numPr>
        <w:suppressAutoHyphens w:val="0"/>
        <w:spacing w:line="240" w:lineRule="auto"/>
        <w:jc w:val="both"/>
        <w:rPr>
          <w:rFonts w:ascii="Times New Roman" w:hAnsi="Times New Roman" w:cs="Times New Roman"/>
        </w:rPr>
      </w:pPr>
      <w:r w:rsidRPr="0089112C">
        <w:rPr>
          <w:rFonts w:ascii="Times New Roman" w:hAnsi="Times New Roman" w:cs="Times New Roman"/>
        </w:rPr>
        <w:lastRenderedPageBreak/>
        <w:t xml:space="preserve">Wykonawca może zlecić wykonanie części usług podwykonawcom na warunkach </w:t>
      </w:r>
      <w:r w:rsidRPr="00D57020">
        <w:rPr>
          <w:rFonts w:ascii="Times New Roman" w:hAnsi="Times New Roman" w:cs="Times New Roman"/>
        </w:rPr>
        <w:t xml:space="preserve">określonych w </w:t>
      </w:r>
      <w:r w:rsidR="00D57020" w:rsidRPr="00D57020">
        <w:rPr>
          <w:rFonts w:ascii="Times New Roman" w:hAnsi="Times New Roman" w:cs="Times New Roman"/>
        </w:rPr>
        <w:t>rozdziale 20</w:t>
      </w:r>
      <w:r w:rsidRPr="00D57020">
        <w:rPr>
          <w:rFonts w:ascii="Times New Roman" w:hAnsi="Times New Roman" w:cs="Times New Roman"/>
        </w:rPr>
        <w:t xml:space="preserve"> SWZ.</w:t>
      </w:r>
    </w:p>
    <w:p w14:paraId="3E281453" w14:textId="7BA7CE22" w:rsidR="0089112C" w:rsidRPr="00D57020" w:rsidRDefault="0089112C" w:rsidP="00D57020">
      <w:pPr>
        <w:pStyle w:val="Akapitzlist"/>
        <w:numPr>
          <w:ilvl w:val="0"/>
          <w:numId w:val="20"/>
        </w:numPr>
        <w:spacing w:after="120"/>
        <w:jc w:val="both"/>
        <w:rPr>
          <w:rFonts w:cs="Times New Roman"/>
        </w:rPr>
      </w:pPr>
      <w:r w:rsidRPr="00D57020">
        <w:rPr>
          <w:rFonts w:cs="Times New Roman"/>
        </w:rPr>
        <w:t>Powierzenie do wykonania podwykonawcy części zamówienia nie zwalnia Wykonawcy od odpowiedzialności i zobowiązań wynikających z warunków niniejszej Umowy. Zamawiającemu przysługuje prawo żądania od Wykonawcy zmiany podwykonawcy, jeżeli ten realizuje usługi w sposób wadliwy, niezgodny z niniejszą Umową lub przepisami.</w:t>
      </w:r>
    </w:p>
    <w:p w14:paraId="008D9D45" w14:textId="77777777" w:rsidR="0089112C" w:rsidRDefault="0089112C" w:rsidP="0089112C">
      <w:pPr>
        <w:spacing w:after="120"/>
        <w:jc w:val="center"/>
        <w:rPr>
          <w:rFonts w:cs="Times New Roman"/>
          <w:b/>
        </w:rPr>
      </w:pPr>
      <w:r>
        <w:rPr>
          <w:rFonts w:cs="Times New Roman"/>
          <w:b/>
        </w:rPr>
        <w:t>§ 8</w:t>
      </w:r>
    </w:p>
    <w:p w14:paraId="2C630DFC" w14:textId="77777777" w:rsidR="00852F2B" w:rsidRPr="0089112C" w:rsidRDefault="00852F2B" w:rsidP="0089112C">
      <w:pPr>
        <w:spacing w:after="120"/>
        <w:jc w:val="both"/>
        <w:rPr>
          <w:rFonts w:cs="Times New Roman"/>
        </w:rPr>
      </w:pPr>
      <w:r w:rsidRPr="0089112C">
        <w:rPr>
          <w:rFonts w:cs="Times New Roman"/>
        </w:rPr>
        <w:t>1. Zamawiającemu przysługuje prawo do rozwiązania umowy z zachowaniem miesięcznego okresu wypowiedzenia.</w:t>
      </w:r>
    </w:p>
    <w:p w14:paraId="6F1C35F0" w14:textId="63FA7987" w:rsidR="00852F2B" w:rsidRDefault="00852F2B" w:rsidP="00852F2B">
      <w:pPr>
        <w:spacing w:after="120"/>
        <w:jc w:val="both"/>
        <w:rPr>
          <w:rFonts w:cs="Times New Roman"/>
        </w:rPr>
      </w:pPr>
      <w:r>
        <w:rPr>
          <w:rFonts w:cs="Times New Roman"/>
        </w:rPr>
        <w:t xml:space="preserve">2. W razie zaistnienia istotnej zmiany okoliczności powodującej, że wykonanie zamówienia nie leży w interesie publicznym, czego nie można było przewidzieć w chwili zawarcia umowy, zamawiający może odstąpić od umowy w terminie 30 dni od daty powzięcia wiadomości o tych okolicznościach. W tym przypadku, wykonawca może żądać wyłącznie wynagrodzenia należnego mu z tytułu wykonania części umowy (art. </w:t>
      </w:r>
      <w:r w:rsidR="00356138">
        <w:rPr>
          <w:rFonts w:cs="Times New Roman"/>
        </w:rPr>
        <w:t>456 ust 1</w:t>
      </w:r>
      <w:r>
        <w:rPr>
          <w:rFonts w:cs="Times New Roman"/>
        </w:rPr>
        <w:t xml:space="preserve"> ustawy </w:t>
      </w:r>
      <w:proofErr w:type="spellStart"/>
      <w:r>
        <w:rPr>
          <w:rFonts w:cs="Times New Roman"/>
        </w:rPr>
        <w:t>Pzp</w:t>
      </w:r>
      <w:proofErr w:type="spellEnd"/>
      <w:r>
        <w:rPr>
          <w:rFonts w:cs="Times New Roman"/>
        </w:rPr>
        <w:t>).</w:t>
      </w:r>
    </w:p>
    <w:p w14:paraId="284E3DA3" w14:textId="77777777" w:rsidR="00852F2B" w:rsidRDefault="00852F2B" w:rsidP="00852F2B">
      <w:pPr>
        <w:spacing w:after="120"/>
        <w:jc w:val="both"/>
      </w:pPr>
      <w:r>
        <w:t xml:space="preserve">3. Jeżeli Wykonawca z własnej winy nie rozpoczął wykonywania przedmiotu umowy albo pomimo upomnień wykonuje zamówienie niezgodnie z umową lub wykonuje swoje zobowiązania umowne nienależycie, utraci zezwolenie na transport odpadów oraz inne decyzje na gospodarowanie odpadami w oparciu o które prowadzi działalność w zakresie objętym umową – Zamawiający uprawniony będzie do odstąpienia od umowy bez zachowania okresu wypowiedzenia naliczając karę umowną, o której mowa w §6 ust. 1 pkt. 3 niniejszej umowy. </w:t>
      </w:r>
    </w:p>
    <w:p w14:paraId="5C9F5D05" w14:textId="77777777" w:rsidR="00852F2B" w:rsidRDefault="00852F2B" w:rsidP="00852F2B">
      <w:pPr>
        <w:spacing w:after="120"/>
        <w:jc w:val="both"/>
        <w:rPr>
          <w:rFonts w:cs="Times New Roman"/>
        </w:rPr>
      </w:pPr>
      <w:r>
        <w:t>4. Odstąpienie od umowy powinno nastąpić w formie pisemnej.</w:t>
      </w:r>
    </w:p>
    <w:p w14:paraId="68C07B9B" w14:textId="37988A8B" w:rsidR="00852F2B" w:rsidRDefault="00852F2B" w:rsidP="00852F2B">
      <w:pPr>
        <w:spacing w:after="120"/>
        <w:jc w:val="center"/>
        <w:rPr>
          <w:rFonts w:cs="Times New Roman"/>
          <w:b/>
        </w:rPr>
      </w:pPr>
      <w:r>
        <w:rPr>
          <w:rFonts w:cs="Times New Roman"/>
          <w:b/>
        </w:rPr>
        <w:t xml:space="preserve">§ </w:t>
      </w:r>
      <w:r w:rsidR="0089112C">
        <w:rPr>
          <w:rFonts w:cs="Times New Roman"/>
          <w:b/>
        </w:rPr>
        <w:t>9</w:t>
      </w:r>
    </w:p>
    <w:p w14:paraId="10619613" w14:textId="0B11CA4C" w:rsidR="00005260" w:rsidRPr="00372FA9" w:rsidRDefault="00005260" w:rsidP="00372FA9">
      <w:pPr>
        <w:pStyle w:val="Akapitzlist"/>
        <w:widowControl/>
        <w:numPr>
          <w:ilvl w:val="0"/>
          <w:numId w:val="12"/>
        </w:numPr>
        <w:suppressAutoHyphens w:val="0"/>
        <w:autoSpaceDN/>
        <w:ind w:left="284" w:hanging="284"/>
        <w:jc w:val="both"/>
        <w:textAlignment w:val="auto"/>
        <w:rPr>
          <w:rFonts w:cs="Times New Roman"/>
        </w:rPr>
      </w:pPr>
      <w:r w:rsidRPr="00372FA9">
        <w:rPr>
          <w:rFonts w:cs="Times New Roman"/>
        </w:rPr>
        <w:t>Wszelkie zmiany niniejszej Umowy mogą być dokonywane pomiędzy Stronami jedynie</w:t>
      </w:r>
      <w:r w:rsidR="001D4B2E">
        <w:rPr>
          <w:rFonts w:cs="Times New Roman"/>
        </w:rPr>
        <w:t xml:space="preserve">              </w:t>
      </w:r>
      <w:r w:rsidRPr="00372FA9">
        <w:rPr>
          <w:rFonts w:cs="Times New Roman"/>
        </w:rPr>
        <w:t xml:space="preserve"> w drodze aneksu do Umowy zawartego w formie pisemnej, pod rygorem nieważności, zgodnie z</w:t>
      </w:r>
      <w:r w:rsidR="00372FA9">
        <w:rPr>
          <w:rFonts w:cs="Times New Roman"/>
        </w:rPr>
        <w:t xml:space="preserve"> </w:t>
      </w:r>
      <w:r w:rsidRPr="00372FA9">
        <w:rPr>
          <w:rFonts w:cs="Times New Roman"/>
        </w:rPr>
        <w:t>warunkami</w:t>
      </w:r>
      <w:r w:rsidR="00372FA9">
        <w:rPr>
          <w:rFonts w:cs="Times New Roman"/>
        </w:rPr>
        <w:t xml:space="preserve"> </w:t>
      </w:r>
      <w:r w:rsidRPr="00372FA9">
        <w:rPr>
          <w:rFonts w:cs="Times New Roman"/>
        </w:rPr>
        <w:t>i zasadami opisanymi poniżej.</w:t>
      </w:r>
    </w:p>
    <w:p w14:paraId="0AC7019D" w14:textId="2A365071" w:rsidR="00005260" w:rsidRPr="00372FA9" w:rsidRDefault="008643D0" w:rsidP="00372FA9">
      <w:pPr>
        <w:pStyle w:val="Akapitzlist"/>
        <w:widowControl/>
        <w:numPr>
          <w:ilvl w:val="0"/>
          <w:numId w:val="12"/>
        </w:numPr>
        <w:suppressAutoHyphens w:val="0"/>
        <w:autoSpaceDN/>
        <w:ind w:left="284" w:hanging="284"/>
        <w:jc w:val="both"/>
        <w:textAlignment w:val="auto"/>
        <w:rPr>
          <w:rFonts w:cs="Times New Roman"/>
        </w:rPr>
      </w:pPr>
      <w:r w:rsidRPr="000E6FBB">
        <w:rPr>
          <w:rFonts w:cs="Garamond"/>
          <w:color w:val="000000"/>
        </w:rPr>
        <w:t>Strony zgodnie postanawiają, iż istotne zmiany</w:t>
      </w:r>
      <w:r>
        <w:rPr>
          <w:rFonts w:cs="Garamond"/>
          <w:color w:val="000000"/>
        </w:rPr>
        <w:t xml:space="preserve"> postanowień niniejszej Umowy w </w:t>
      </w:r>
      <w:r w:rsidRPr="000E6FBB">
        <w:rPr>
          <w:rFonts w:cs="Garamond"/>
          <w:color w:val="000000"/>
        </w:rPr>
        <w:t xml:space="preserve">stosunku do treści oferty </w:t>
      </w:r>
      <w:r w:rsidRPr="00210B2C">
        <w:rPr>
          <w:rFonts w:cs="Garamond"/>
        </w:rPr>
        <w:t xml:space="preserve">stanowiącej Załącznik nr </w:t>
      </w:r>
      <w:r>
        <w:rPr>
          <w:rFonts w:cs="Garamond"/>
        </w:rPr>
        <w:t>1</w:t>
      </w:r>
      <w:r w:rsidRPr="00210B2C">
        <w:rPr>
          <w:rFonts w:cs="Garamond"/>
        </w:rPr>
        <w:t xml:space="preserve"> są </w:t>
      </w:r>
      <w:r>
        <w:rPr>
          <w:rFonts w:cs="Garamond"/>
          <w:color w:val="000000"/>
        </w:rPr>
        <w:t>niedopuszczalne, z </w:t>
      </w:r>
      <w:r w:rsidRPr="000E6FBB">
        <w:rPr>
          <w:rFonts w:cs="Garamond"/>
          <w:color w:val="000000"/>
        </w:rPr>
        <w:t xml:space="preserve">zastrzeżeniem </w:t>
      </w:r>
      <w:r w:rsidRPr="001E10BA">
        <w:rPr>
          <w:rFonts w:cs="Garamond"/>
        </w:rPr>
        <w:t xml:space="preserve">zawartym </w:t>
      </w:r>
      <w:r>
        <w:rPr>
          <w:rFonts w:cs="Garamond"/>
        </w:rPr>
        <w:t>poniżej, tj.</w:t>
      </w:r>
      <w:r w:rsidR="00005260" w:rsidRPr="00372FA9">
        <w:rPr>
          <w:rFonts w:cs="Times New Roman"/>
        </w:rPr>
        <w:t xml:space="preserve">: </w:t>
      </w:r>
    </w:p>
    <w:p w14:paraId="509969A9" w14:textId="571B8A4C" w:rsidR="002734B1" w:rsidRPr="00CF3D2A" w:rsidRDefault="002734B1" w:rsidP="00CF3D2A">
      <w:pPr>
        <w:pStyle w:val="Akapitzlist"/>
        <w:widowControl/>
        <w:numPr>
          <w:ilvl w:val="0"/>
          <w:numId w:val="17"/>
        </w:numPr>
        <w:suppressAutoHyphens w:val="0"/>
        <w:autoSpaceDN/>
        <w:jc w:val="both"/>
        <w:textAlignment w:val="auto"/>
        <w:rPr>
          <w:rFonts w:cs="Times New Roman"/>
        </w:rPr>
      </w:pPr>
      <w:r w:rsidRPr="00CF3D2A">
        <w:rPr>
          <w:rFonts w:cs="Garamond"/>
          <w:color w:val="000000"/>
        </w:rPr>
        <w:t>zaistnienia siły wyższej uniemożliwiającej wykonanie przedmiotu Umowy zgodnie z jej postanowieniami lub obowiązującymi przepisami prawa.</w:t>
      </w:r>
    </w:p>
    <w:p w14:paraId="0F95AC0B" w14:textId="0AB484B6" w:rsidR="00005260" w:rsidRDefault="00005260" w:rsidP="00CF3D2A">
      <w:pPr>
        <w:pStyle w:val="Akapitzlist"/>
        <w:widowControl/>
        <w:numPr>
          <w:ilvl w:val="0"/>
          <w:numId w:val="17"/>
        </w:numPr>
        <w:suppressAutoHyphens w:val="0"/>
        <w:autoSpaceDN/>
        <w:jc w:val="both"/>
        <w:textAlignment w:val="auto"/>
        <w:rPr>
          <w:rFonts w:cs="Times New Roman"/>
        </w:rPr>
      </w:pPr>
      <w:r w:rsidRPr="00CF3D2A">
        <w:rPr>
          <w:rFonts w:cs="Times New Roman"/>
        </w:rPr>
        <w:t xml:space="preserve">zmian wynikających z przekształceń własnościowych, zastąpienia dotychczasowego Wykonawcy przez nowego Wykonawcę, zmian </w:t>
      </w:r>
      <w:proofErr w:type="spellStart"/>
      <w:r w:rsidRPr="00CF3D2A">
        <w:rPr>
          <w:rFonts w:cs="Times New Roman"/>
        </w:rPr>
        <w:t>organizacyjno</w:t>
      </w:r>
      <w:proofErr w:type="spellEnd"/>
      <w:r w:rsidRPr="00CF3D2A">
        <w:rPr>
          <w:rFonts w:cs="Times New Roman"/>
        </w:rPr>
        <w:t xml:space="preserve"> – technicznych;</w:t>
      </w:r>
    </w:p>
    <w:p w14:paraId="243E8FC6" w14:textId="6477BEFE" w:rsidR="00005260" w:rsidRDefault="00005260" w:rsidP="00CF3D2A">
      <w:pPr>
        <w:pStyle w:val="Akapitzlist"/>
        <w:widowControl/>
        <w:numPr>
          <w:ilvl w:val="0"/>
          <w:numId w:val="17"/>
        </w:numPr>
        <w:suppressAutoHyphens w:val="0"/>
        <w:autoSpaceDN/>
        <w:jc w:val="both"/>
        <w:textAlignment w:val="auto"/>
        <w:rPr>
          <w:rFonts w:cs="Times New Roman"/>
        </w:rPr>
      </w:pPr>
      <w:r w:rsidRPr="00CF3D2A">
        <w:rPr>
          <w:rFonts w:cs="Times New Roman"/>
        </w:rPr>
        <w:t>zastąpienia dotychczasowego Wykonawcy nowym Wykonawcą w wyniku sukcesji, wstępując</w:t>
      </w:r>
      <w:r w:rsidR="00372FA9" w:rsidRPr="00CF3D2A">
        <w:rPr>
          <w:rFonts w:cs="Times New Roman"/>
        </w:rPr>
        <w:t xml:space="preserve"> </w:t>
      </w:r>
      <w:r w:rsidRPr="00CF3D2A">
        <w:rPr>
          <w:rFonts w:cs="Times New Roman"/>
        </w:rPr>
        <w:t xml:space="preserve">w prawa i obowiązki Wykonawcy, w następstwie przejęcia, połączenia, podziału, przekształcenia, upadłości, restrukturyzacji, dziedziczenia lub nabycia dotychczasowego Wykonawcy lub jego przedsiębiorstwa, o ile nowy wykonawca spełnia warunki udziału </w:t>
      </w:r>
      <w:r w:rsidR="00CF3D2A">
        <w:rPr>
          <w:rFonts w:cs="Times New Roman"/>
        </w:rPr>
        <w:t xml:space="preserve">                </w:t>
      </w:r>
      <w:r w:rsidRPr="00CF3D2A">
        <w:rPr>
          <w:rFonts w:cs="Times New Roman"/>
        </w:rPr>
        <w:t>w postępowaniu, nie zachodzą wobec niego podstawy wykluczenia oraz nie pociąga to za sobą innych istotnych zmian umowy, a także nie ma na celu uniknięcia stosowania przepisów ustawy – Prawo zamówień publicznych;</w:t>
      </w:r>
    </w:p>
    <w:p w14:paraId="0F1E60CC" w14:textId="583A7045" w:rsidR="00005260" w:rsidRDefault="00005260" w:rsidP="00CF3D2A">
      <w:pPr>
        <w:pStyle w:val="Akapitzlist"/>
        <w:widowControl/>
        <w:numPr>
          <w:ilvl w:val="0"/>
          <w:numId w:val="17"/>
        </w:numPr>
        <w:suppressAutoHyphens w:val="0"/>
        <w:autoSpaceDN/>
        <w:jc w:val="both"/>
        <w:textAlignment w:val="auto"/>
        <w:rPr>
          <w:rFonts w:cs="Times New Roman"/>
        </w:rPr>
      </w:pPr>
      <w:r w:rsidRPr="00CF3D2A">
        <w:rPr>
          <w:rFonts w:cs="Times New Roman"/>
        </w:rPr>
        <w:t xml:space="preserve">zmiany wynagrodzenia Wykonawcy w wyniku zmiany stawki podatku od towarów </w:t>
      </w:r>
      <w:r w:rsidR="00372FA9" w:rsidRPr="00CF3D2A">
        <w:rPr>
          <w:rFonts w:cs="Times New Roman"/>
        </w:rPr>
        <w:t xml:space="preserve">                      </w:t>
      </w:r>
      <w:r w:rsidRPr="00CF3D2A">
        <w:rPr>
          <w:rFonts w:cs="Times New Roman"/>
        </w:rPr>
        <w:t>i usług – w takim wypadku wartość wynagrodzenia należnego Wykonawcy z tytułu realizacji przedmiotu zamówienia zostanie skorygowana w ten sposób, że do niezmienionej wartości wynagrodzenia netto zostanie doliczona kwota podatku od towarów i usług, zgodnie z przepisami (stawką) obowiązującymi na dzień odbioru przedmiotu zamówienia;</w:t>
      </w:r>
    </w:p>
    <w:p w14:paraId="2CFFF8EB" w14:textId="4B505153" w:rsidR="002734B1" w:rsidRPr="00CF3D2A" w:rsidRDefault="002734B1" w:rsidP="00CF3D2A">
      <w:pPr>
        <w:pStyle w:val="Akapitzlist"/>
        <w:widowControl/>
        <w:numPr>
          <w:ilvl w:val="0"/>
          <w:numId w:val="17"/>
        </w:numPr>
        <w:suppressAutoHyphens w:val="0"/>
        <w:autoSpaceDN/>
        <w:jc w:val="both"/>
        <w:textAlignment w:val="auto"/>
        <w:rPr>
          <w:rFonts w:cs="Times New Roman"/>
        </w:rPr>
      </w:pPr>
      <w:r w:rsidRPr="00CF3D2A">
        <w:rPr>
          <w:rFonts w:cs="Garamond"/>
          <w:color w:val="000000"/>
        </w:rPr>
        <w:t xml:space="preserve">Zmiany </w:t>
      </w:r>
      <w:r w:rsidRPr="00CF3D2A">
        <w:rPr>
          <w:rFonts w:cs="Garamond"/>
        </w:rPr>
        <w:t xml:space="preserve">wysokości minimalnego wynagrodzenia za pracę albo wysokości minimalnej stawki godzinowej, ustalonych na podstawie obowiązujących zapisów </w:t>
      </w:r>
      <w:r w:rsidRPr="00CF3D2A">
        <w:rPr>
          <w:rFonts w:cs="Garamond"/>
          <w:color w:val="000000"/>
        </w:rPr>
        <w:t xml:space="preserve">ustawy z dnia </w:t>
      </w:r>
      <w:r w:rsidR="008643D0">
        <w:rPr>
          <w:rFonts w:cs="Garamond"/>
          <w:color w:val="000000"/>
        </w:rPr>
        <w:t xml:space="preserve">                         </w:t>
      </w:r>
      <w:r w:rsidRPr="00CF3D2A">
        <w:rPr>
          <w:rFonts w:cs="Garamond"/>
          <w:color w:val="000000"/>
        </w:rPr>
        <w:t xml:space="preserve">10 października 2002 r. o minimalnym wynagrodzeniu za pracę. Warunkiem dokonania zmiany będzie skierowanie do Zamawiającego pisemnego wniosku Wykonawcy </w:t>
      </w:r>
      <w:r w:rsidRPr="00CF3D2A">
        <w:rPr>
          <w:rFonts w:cs="Garamond"/>
          <w:color w:val="000000"/>
        </w:rPr>
        <w:lastRenderedPageBreak/>
        <w:t xml:space="preserve">zawierającego uzasadnienie i szczegółowy sposób wyliczenia wpływu ww. zmiany na wynagrodzenie Wykonawcy. </w:t>
      </w:r>
    </w:p>
    <w:p w14:paraId="645342E4" w14:textId="77777777" w:rsidR="002734B1" w:rsidRPr="00CF3D2A" w:rsidRDefault="002734B1" w:rsidP="00CF3D2A">
      <w:pPr>
        <w:pStyle w:val="Akapitzlist"/>
        <w:widowControl/>
        <w:numPr>
          <w:ilvl w:val="0"/>
          <w:numId w:val="17"/>
        </w:numPr>
        <w:suppressAutoHyphens w:val="0"/>
        <w:autoSpaceDN/>
        <w:jc w:val="both"/>
        <w:textAlignment w:val="auto"/>
        <w:rPr>
          <w:rFonts w:cs="Times New Roman"/>
        </w:rPr>
      </w:pPr>
      <w:r w:rsidRPr="00CF3D2A">
        <w:rPr>
          <w:rFonts w:cs="Garamond"/>
        </w:rPr>
        <w:t>Istotnej zmiany kosztów związanych z realizacją zamówienia, rozumianej jako zmiana wskaźnika ceny usług konsumpcyjnych w porównaniu z analogicznym miesiącem poprzedniego roku, ustalona w oparciu o informacje publikowane przez Główny Urząd Statystyczny (https://stat.gov.pl/obszary-tematyczne/ceny-handel/wskazniki-cen/).</w:t>
      </w:r>
    </w:p>
    <w:p w14:paraId="693A1824" w14:textId="43CEB7B3" w:rsidR="002734B1" w:rsidRPr="00CF3D2A" w:rsidRDefault="002734B1" w:rsidP="00CF3D2A">
      <w:pPr>
        <w:pStyle w:val="Akapitzlist"/>
        <w:widowControl/>
        <w:numPr>
          <w:ilvl w:val="0"/>
          <w:numId w:val="12"/>
        </w:numPr>
        <w:suppressAutoHyphens w:val="0"/>
        <w:autoSpaceDE w:val="0"/>
        <w:adjustRightInd w:val="0"/>
        <w:spacing w:before="60" w:afterLines="60" w:after="144"/>
        <w:jc w:val="both"/>
        <w:textAlignment w:val="auto"/>
        <w:rPr>
          <w:rFonts w:cs="Garamond"/>
          <w:color w:val="000000"/>
        </w:rPr>
      </w:pPr>
      <w:r w:rsidRPr="00CF3D2A">
        <w:rPr>
          <w:rFonts w:cs="Garamond"/>
          <w:color w:val="000000"/>
        </w:rPr>
        <w:t xml:space="preserve">W sytuacji wystąpienia okoliczności wskazanych w ust. </w:t>
      </w:r>
      <w:r w:rsidR="00CF3D2A">
        <w:rPr>
          <w:rFonts w:cs="Garamond"/>
          <w:color w:val="000000"/>
        </w:rPr>
        <w:t>2</w:t>
      </w:r>
      <w:r w:rsidRPr="00CF3D2A">
        <w:rPr>
          <w:rFonts w:cs="Garamond"/>
          <w:color w:val="000000"/>
        </w:rPr>
        <w:t xml:space="preserve"> lit. </w:t>
      </w:r>
      <w:r w:rsidR="00CF3D2A">
        <w:rPr>
          <w:rFonts w:cs="Garamond"/>
          <w:color w:val="000000"/>
        </w:rPr>
        <w:t>e</w:t>
      </w:r>
      <w:r w:rsidRPr="00CF3D2A">
        <w:rPr>
          <w:rFonts w:cs="Garamond"/>
          <w:color w:val="000000"/>
        </w:rPr>
        <w:t xml:space="preserve"> niniejszego paragrafu Wykonawca jest uprawniony złożyć Zamawiającemu pisemny wniosek o zmianę Umowy w zakresie cen jednostkowych, o których mowa w § </w:t>
      </w:r>
      <w:r w:rsidR="00CF3D2A" w:rsidRPr="00CF3D2A">
        <w:rPr>
          <w:rFonts w:cs="Garamond"/>
          <w:color w:val="000000"/>
        </w:rPr>
        <w:t>4</w:t>
      </w:r>
      <w:r w:rsidRPr="00CF3D2A">
        <w:rPr>
          <w:rFonts w:cs="Garamond"/>
          <w:color w:val="000000"/>
        </w:rPr>
        <w:t xml:space="preserve"> ust. </w:t>
      </w:r>
      <w:r w:rsidR="00CF3D2A" w:rsidRPr="00CF3D2A">
        <w:rPr>
          <w:rFonts w:cs="Garamond"/>
          <w:color w:val="000000"/>
        </w:rPr>
        <w:t>1</w:t>
      </w:r>
      <w:r w:rsidRPr="00CF3D2A">
        <w:rPr>
          <w:rFonts w:cs="Garamond"/>
          <w:color w:val="000000"/>
        </w:rPr>
        <w:t xml:space="preserve"> Umowy, po wejściu w życie przepisów zmieniających wysokość minimalnego wynagrodzenia za pracę. Wniosek powinien zawierać wyczerpujące uzasadnienie faktyczne i wskazanie podstaw prawnych oraz dokładne wyliczenie cen jednostkowych po zmianie Umowy, w szczególności Wykonawca zobowiązuje się wykazać związek pomiędzy wnioskowaną kwotą podwyższenia tych cen,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w:t>
      </w:r>
      <w:r w:rsidR="00CF3D2A">
        <w:rPr>
          <w:rFonts w:cs="Garamond"/>
          <w:color w:val="000000"/>
        </w:rPr>
        <w:t xml:space="preserve">             </w:t>
      </w:r>
      <w:r w:rsidRPr="00CF3D2A">
        <w:rPr>
          <w:rFonts w:cs="Garamond"/>
          <w:color w:val="000000"/>
        </w:rPr>
        <w:t xml:space="preserve"> w szczególności koszty podwyższenia wynagrodzenia w kwocie przewyższającej wysokość płacy minimalnej.</w:t>
      </w:r>
    </w:p>
    <w:p w14:paraId="00F0F404" w14:textId="7E667646" w:rsidR="00CF3D2A" w:rsidRPr="006F2F3E" w:rsidRDefault="00CF3D2A" w:rsidP="00CF3D2A">
      <w:pPr>
        <w:pStyle w:val="Akapitzlist"/>
        <w:widowControl/>
        <w:numPr>
          <w:ilvl w:val="0"/>
          <w:numId w:val="12"/>
        </w:numPr>
        <w:suppressAutoHyphens w:val="0"/>
        <w:autoSpaceDE w:val="0"/>
        <w:adjustRightInd w:val="0"/>
        <w:spacing w:before="60" w:afterLines="60" w:after="144"/>
        <w:contextualSpacing w:val="0"/>
        <w:jc w:val="both"/>
        <w:textAlignment w:val="auto"/>
        <w:rPr>
          <w:rFonts w:cs="Garamond"/>
        </w:rPr>
      </w:pPr>
      <w:r w:rsidRPr="00B6769A">
        <w:rPr>
          <w:rFonts w:cs="Garamond"/>
        </w:rPr>
        <w:t xml:space="preserve">W sytuacji wystąpienia okoliczności wskazanych w ust. 2 lit. </w:t>
      </w:r>
      <w:r w:rsidR="005059D2">
        <w:rPr>
          <w:rFonts w:cs="Garamond"/>
        </w:rPr>
        <w:t>f</w:t>
      </w:r>
      <w:r w:rsidRPr="00B6769A">
        <w:rPr>
          <w:rFonts w:cs="Garamond"/>
        </w:rPr>
        <w:t xml:space="preserve"> niniejszego paragrafu, każda ze Stron Umowy może wystąpić z pisemnym wnioskiem o waloryzację cen </w:t>
      </w:r>
      <w:r w:rsidRPr="006F2F3E">
        <w:rPr>
          <w:rFonts w:cs="Garamond"/>
        </w:rPr>
        <w:t xml:space="preserve">jednostkowych, o których mowa w § </w:t>
      </w:r>
      <w:r w:rsidR="0089112C">
        <w:rPr>
          <w:rFonts w:cs="Garamond"/>
        </w:rPr>
        <w:t>4</w:t>
      </w:r>
      <w:r w:rsidRPr="006F2F3E">
        <w:rPr>
          <w:rFonts w:cs="Garamond"/>
        </w:rPr>
        <w:t xml:space="preserve"> ust. </w:t>
      </w:r>
      <w:r w:rsidR="0089112C">
        <w:rPr>
          <w:rFonts w:cs="Garamond"/>
        </w:rPr>
        <w:t>1</w:t>
      </w:r>
      <w:r w:rsidRPr="006F2F3E">
        <w:rPr>
          <w:rFonts w:cs="Garamond"/>
        </w:rPr>
        <w:t xml:space="preserve"> Umowy, na następujących zasadach:</w:t>
      </w:r>
    </w:p>
    <w:p w14:paraId="36CE0084" w14:textId="066ADD21" w:rsidR="00CF3D2A" w:rsidRPr="006F2F3E" w:rsidRDefault="00CF3D2A" w:rsidP="00CF3D2A">
      <w:pPr>
        <w:pStyle w:val="Akapitzlist"/>
        <w:widowControl/>
        <w:numPr>
          <w:ilvl w:val="1"/>
          <w:numId w:val="12"/>
        </w:numPr>
        <w:suppressAutoHyphens w:val="0"/>
        <w:autoSpaceDE w:val="0"/>
        <w:adjustRightInd w:val="0"/>
        <w:spacing w:before="60" w:afterLines="60" w:after="144"/>
        <w:contextualSpacing w:val="0"/>
        <w:jc w:val="both"/>
        <w:textAlignment w:val="auto"/>
        <w:rPr>
          <w:rFonts w:cs="Garamond"/>
        </w:rPr>
      </w:pPr>
      <w:r w:rsidRPr="006F2F3E">
        <w:rPr>
          <w:rFonts w:cs="Garamond"/>
        </w:rPr>
        <w:t xml:space="preserve">każda ze Stron uprawniona jest do wystąpienia z wnioskiem, o którym mowa nie częściej niż jeden raz na </w:t>
      </w:r>
      <w:r w:rsidR="005059D2">
        <w:rPr>
          <w:rFonts w:cs="Garamond"/>
        </w:rPr>
        <w:t>6</w:t>
      </w:r>
      <w:r w:rsidRPr="006F2F3E">
        <w:rPr>
          <w:rFonts w:cs="Garamond"/>
        </w:rPr>
        <w:t xml:space="preserve"> miesięcy, przy czym pierwszy wniosek może zostać złożony nie wcześniej niż po upływie </w:t>
      </w:r>
      <w:r w:rsidR="005059D2">
        <w:rPr>
          <w:rFonts w:cs="Garamond"/>
        </w:rPr>
        <w:t>6</w:t>
      </w:r>
      <w:r w:rsidRPr="006F2F3E">
        <w:rPr>
          <w:rFonts w:cs="Garamond"/>
        </w:rPr>
        <w:t xml:space="preserve"> miesięcy od dnia </w:t>
      </w:r>
      <w:r w:rsidR="0089112C">
        <w:rPr>
          <w:rFonts w:cs="Garamond"/>
        </w:rPr>
        <w:t>zawarcia</w:t>
      </w:r>
      <w:r w:rsidRPr="006F2F3E">
        <w:rPr>
          <w:rFonts w:cs="Garamond"/>
        </w:rPr>
        <w:t xml:space="preserve"> Umowy,</w:t>
      </w:r>
    </w:p>
    <w:p w14:paraId="17F6913D" w14:textId="77777777" w:rsidR="00CF3D2A" w:rsidRPr="006F2F3E" w:rsidRDefault="00CF3D2A" w:rsidP="00CF3D2A">
      <w:pPr>
        <w:pStyle w:val="Akapitzlist"/>
        <w:widowControl/>
        <w:numPr>
          <w:ilvl w:val="1"/>
          <w:numId w:val="12"/>
        </w:numPr>
        <w:suppressAutoHyphens w:val="0"/>
        <w:autoSpaceDE w:val="0"/>
        <w:adjustRightInd w:val="0"/>
        <w:spacing w:before="60" w:afterLines="60" w:after="144"/>
        <w:contextualSpacing w:val="0"/>
        <w:jc w:val="both"/>
        <w:textAlignment w:val="auto"/>
        <w:rPr>
          <w:rFonts w:cs="Garamond"/>
        </w:rPr>
      </w:pPr>
      <w:r w:rsidRPr="006F2F3E">
        <w:rPr>
          <w:rFonts w:cs="Garamond"/>
        </w:rPr>
        <w:t>podstawą ustalenia zmiany wysokości cen jednostkowych będzie wskaźnik ceny usług konsumpcyjnych w porównaniu z analogicznym miesiącem poprzedniego roku publikowany przez GUS dla miesiąca poprzedzającego miesiąc, w którym złożono wniosek,</w:t>
      </w:r>
    </w:p>
    <w:p w14:paraId="692E8276" w14:textId="77777777" w:rsidR="00CF3D2A" w:rsidRPr="006F2F3E" w:rsidRDefault="00CF3D2A" w:rsidP="00CF3D2A">
      <w:pPr>
        <w:pStyle w:val="Akapitzlist"/>
        <w:widowControl/>
        <w:numPr>
          <w:ilvl w:val="1"/>
          <w:numId w:val="12"/>
        </w:numPr>
        <w:suppressAutoHyphens w:val="0"/>
        <w:autoSpaceDE w:val="0"/>
        <w:adjustRightInd w:val="0"/>
        <w:spacing w:before="60" w:afterLines="60" w:after="144"/>
        <w:contextualSpacing w:val="0"/>
        <w:jc w:val="both"/>
        <w:textAlignment w:val="auto"/>
        <w:rPr>
          <w:rFonts w:cs="Garamond"/>
        </w:rPr>
      </w:pPr>
      <w:r w:rsidRPr="006F2F3E">
        <w:rPr>
          <w:rFonts w:cs="Garamond"/>
        </w:rPr>
        <w:t>w przypadku gdy wartość wskaźnika, o którym mowa powyżej przekroczy 109.0, z zastrzeżeniem pkt h, ceny jednostkowe zostaną zmienione zgodnie z formułą:</w:t>
      </w:r>
    </w:p>
    <w:p w14:paraId="384FD6A3" w14:textId="77777777" w:rsidR="00CF3D2A" w:rsidRPr="006F2F3E" w:rsidRDefault="00CF3D2A" w:rsidP="00CF3D2A">
      <w:pPr>
        <w:pStyle w:val="Akapitzlist"/>
        <w:autoSpaceDE w:val="0"/>
        <w:adjustRightInd w:val="0"/>
        <w:spacing w:before="60" w:afterLines="60" w:after="144"/>
        <w:ind w:left="1800"/>
        <w:contextualSpacing w:val="0"/>
        <w:jc w:val="both"/>
        <w:rPr>
          <w:rFonts w:cs="Garamond"/>
        </w:rPr>
      </w:pPr>
      <w:proofErr w:type="spellStart"/>
      <w:r w:rsidRPr="006F2F3E">
        <w:rPr>
          <w:rFonts w:cs="Garamond"/>
        </w:rPr>
        <w:t>CJz</w:t>
      </w:r>
      <w:proofErr w:type="spellEnd"/>
      <w:r w:rsidRPr="006F2F3E">
        <w:rPr>
          <w:rFonts w:cs="Garamond"/>
        </w:rPr>
        <w:t xml:space="preserve"> = CJ x (1 + (W-109)/100) </w:t>
      </w:r>
    </w:p>
    <w:p w14:paraId="69EA0906" w14:textId="77777777" w:rsidR="00CF3D2A" w:rsidRPr="006F2F3E" w:rsidRDefault="00CF3D2A" w:rsidP="00CF3D2A">
      <w:pPr>
        <w:pStyle w:val="Akapitzlist"/>
        <w:autoSpaceDE w:val="0"/>
        <w:adjustRightInd w:val="0"/>
        <w:spacing w:before="60"/>
        <w:ind w:left="1797"/>
        <w:contextualSpacing w:val="0"/>
        <w:jc w:val="both"/>
        <w:rPr>
          <w:rFonts w:cs="Garamond"/>
        </w:rPr>
      </w:pPr>
      <w:r w:rsidRPr="006F2F3E">
        <w:rPr>
          <w:rFonts w:cs="Garamond"/>
        </w:rPr>
        <w:t xml:space="preserve">gdzie: </w:t>
      </w:r>
    </w:p>
    <w:p w14:paraId="526914E7" w14:textId="77777777" w:rsidR="00CF3D2A" w:rsidRPr="006F2F3E" w:rsidRDefault="00CF3D2A" w:rsidP="00CF3D2A">
      <w:pPr>
        <w:pStyle w:val="Akapitzlist"/>
        <w:autoSpaceDE w:val="0"/>
        <w:adjustRightInd w:val="0"/>
        <w:spacing w:before="60"/>
        <w:ind w:left="1797"/>
        <w:contextualSpacing w:val="0"/>
        <w:jc w:val="both"/>
        <w:rPr>
          <w:rFonts w:cs="Garamond"/>
        </w:rPr>
      </w:pPr>
      <w:r w:rsidRPr="006F2F3E">
        <w:rPr>
          <w:rFonts w:cs="Garamond"/>
        </w:rPr>
        <w:tab/>
      </w:r>
      <w:proofErr w:type="spellStart"/>
      <w:r w:rsidRPr="006F2F3E">
        <w:rPr>
          <w:rFonts w:cs="Garamond"/>
        </w:rPr>
        <w:t>CJz</w:t>
      </w:r>
      <w:proofErr w:type="spellEnd"/>
      <w:r w:rsidRPr="006F2F3E">
        <w:rPr>
          <w:rFonts w:cs="Garamond"/>
        </w:rPr>
        <w:t xml:space="preserve"> – cena jednostkowa po zmianie</w:t>
      </w:r>
    </w:p>
    <w:p w14:paraId="2453C713" w14:textId="77777777" w:rsidR="00CF3D2A" w:rsidRPr="006F2F3E" w:rsidRDefault="00CF3D2A" w:rsidP="00CF3D2A">
      <w:pPr>
        <w:pStyle w:val="Akapitzlist"/>
        <w:autoSpaceDE w:val="0"/>
        <w:adjustRightInd w:val="0"/>
        <w:spacing w:before="60" w:afterLines="60" w:after="144"/>
        <w:ind w:left="1800"/>
        <w:contextualSpacing w:val="0"/>
        <w:jc w:val="both"/>
        <w:rPr>
          <w:rFonts w:cs="Garamond"/>
        </w:rPr>
      </w:pPr>
      <w:r w:rsidRPr="006F2F3E">
        <w:rPr>
          <w:rFonts w:cs="Garamond"/>
        </w:rPr>
        <w:tab/>
        <w:t>W – wskaźnik cen usług konsumpcyjnych</w:t>
      </w:r>
    </w:p>
    <w:p w14:paraId="3D08DF9F" w14:textId="3E3248C4" w:rsidR="00CF3D2A" w:rsidRPr="006F2F3E" w:rsidRDefault="00CF3D2A" w:rsidP="00CF3D2A">
      <w:pPr>
        <w:pStyle w:val="Akapitzlist"/>
        <w:widowControl/>
        <w:numPr>
          <w:ilvl w:val="1"/>
          <w:numId w:val="12"/>
        </w:numPr>
        <w:suppressAutoHyphens w:val="0"/>
        <w:autoSpaceDE w:val="0"/>
        <w:adjustRightInd w:val="0"/>
        <w:spacing w:before="60" w:afterLines="60" w:after="144"/>
        <w:contextualSpacing w:val="0"/>
        <w:jc w:val="both"/>
        <w:textAlignment w:val="auto"/>
        <w:rPr>
          <w:rFonts w:cs="Garamond"/>
        </w:rPr>
      </w:pPr>
      <w:r w:rsidRPr="006F2F3E">
        <w:rPr>
          <w:rFonts w:cs="Garamond"/>
        </w:rPr>
        <w:t xml:space="preserve">w przypadku gdy wartość wskaźnika, o którym mowa będzie niższa niż 99.0, </w:t>
      </w:r>
      <w:r w:rsidR="005059D2">
        <w:rPr>
          <w:rFonts w:cs="Garamond"/>
        </w:rPr>
        <w:t xml:space="preserve">                              </w:t>
      </w:r>
      <w:r w:rsidRPr="006F2F3E">
        <w:rPr>
          <w:rFonts w:cs="Garamond"/>
        </w:rPr>
        <w:t>z zastrzeżeniem pkt h, ceny jednostkowe zostaną zmienione zgodnie z formułą:</w:t>
      </w:r>
    </w:p>
    <w:p w14:paraId="1877A7B0" w14:textId="77777777" w:rsidR="00CF3D2A" w:rsidRPr="006F2F3E" w:rsidRDefault="00CF3D2A" w:rsidP="00CF3D2A">
      <w:pPr>
        <w:pStyle w:val="Akapitzlist"/>
        <w:autoSpaceDE w:val="0"/>
        <w:adjustRightInd w:val="0"/>
        <w:spacing w:before="60" w:afterLines="60" w:after="144"/>
        <w:ind w:left="1800"/>
        <w:contextualSpacing w:val="0"/>
        <w:jc w:val="both"/>
        <w:rPr>
          <w:rFonts w:cs="Garamond"/>
        </w:rPr>
      </w:pPr>
      <w:proofErr w:type="spellStart"/>
      <w:r w:rsidRPr="006F2F3E">
        <w:rPr>
          <w:rFonts w:cs="Garamond"/>
        </w:rPr>
        <w:t>CJz</w:t>
      </w:r>
      <w:proofErr w:type="spellEnd"/>
      <w:r w:rsidRPr="006F2F3E">
        <w:rPr>
          <w:rFonts w:cs="Garamond"/>
        </w:rPr>
        <w:t xml:space="preserve"> = CJ x (1 + (W-99)/100) </w:t>
      </w:r>
    </w:p>
    <w:p w14:paraId="4168C502" w14:textId="77777777" w:rsidR="00CF3D2A" w:rsidRPr="006F2F3E" w:rsidRDefault="00CF3D2A" w:rsidP="00CF3D2A">
      <w:pPr>
        <w:pStyle w:val="Akapitzlist"/>
        <w:widowControl/>
        <w:numPr>
          <w:ilvl w:val="1"/>
          <w:numId w:val="12"/>
        </w:numPr>
        <w:suppressAutoHyphens w:val="0"/>
        <w:autoSpaceDE w:val="0"/>
        <w:adjustRightInd w:val="0"/>
        <w:spacing w:before="60" w:afterLines="60" w:after="144"/>
        <w:contextualSpacing w:val="0"/>
        <w:jc w:val="both"/>
        <w:textAlignment w:val="auto"/>
        <w:rPr>
          <w:rFonts w:cs="Garamond"/>
        </w:rPr>
      </w:pPr>
      <w:r w:rsidRPr="006F2F3E">
        <w:rPr>
          <w:rFonts w:cs="Garamond"/>
        </w:rPr>
        <w:t>w przypadku gdy wartość wskaźnika, o którym mowa będzie zawierała się w przedziale od 99.0 do 109.0, ceny jednostkowe nie zostaną zmienione,</w:t>
      </w:r>
    </w:p>
    <w:p w14:paraId="6B5AAECC" w14:textId="77777777" w:rsidR="00CF3D2A" w:rsidRPr="006F2F3E" w:rsidRDefault="00CF3D2A" w:rsidP="00CF3D2A">
      <w:pPr>
        <w:pStyle w:val="Akapitzlist"/>
        <w:widowControl/>
        <w:numPr>
          <w:ilvl w:val="1"/>
          <w:numId w:val="12"/>
        </w:numPr>
        <w:suppressAutoHyphens w:val="0"/>
        <w:autoSpaceDE w:val="0"/>
        <w:adjustRightInd w:val="0"/>
        <w:spacing w:before="60" w:afterLines="60" w:after="144"/>
        <w:contextualSpacing w:val="0"/>
        <w:jc w:val="both"/>
        <w:textAlignment w:val="auto"/>
        <w:rPr>
          <w:rFonts w:cs="Garamond"/>
        </w:rPr>
      </w:pPr>
      <w:r w:rsidRPr="006F2F3E">
        <w:rPr>
          <w:rFonts w:cs="Garamond"/>
        </w:rPr>
        <w:t>wartości wyliczone w sposób wskazany w pkt c i d zostaną zaokrąglone do dwóch miejsc po przecinku,</w:t>
      </w:r>
    </w:p>
    <w:p w14:paraId="10F0B67B" w14:textId="77777777" w:rsidR="00CF3D2A" w:rsidRPr="006F2F3E" w:rsidRDefault="00CF3D2A" w:rsidP="00CF3D2A">
      <w:pPr>
        <w:pStyle w:val="Akapitzlist"/>
        <w:widowControl/>
        <w:numPr>
          <w:ilvl w:val="1"/>
          <w:numId w:val="12"/>
        </w:numPr>
        <w:suppressAutoHyphens w:val="0"/>
        <w:autoSpaceDE w:val="0"/>
        <w:adjustRightInd w:val="0"/>
        <w:spacing w:before="60" w:afterLines="60" w:after="144"/>
        <w:contextualSpacing w:val="0"/>
        <w:jc w:val="both"/>
        <w:textAlignment w:val="auto"/>
        <w:rPr>
          <w:rFonts w:cs="Garamond"/>
        </w:rPr>
      </w:pPr>
      <w:r w:rsidRPr="006F2F3E">
        <w:rPr>
          <w:rFonts w:cs="Garamond"/>
        </w:rPr>
        <w:lastRenderedPageBreak/>
        <w:t>zmienione ceny jednostkowe będą obowiązywały przy rozliczaniu usługi będącej przedmiotem zamówienia realizowanej począwszy od miesiąca, w którym Strona złożyła wniosek o ich waloryzację,</w:t>
      </w:r>
    </w:p>
    <w:p w14:paraId="7D955596" w14:textId="77777777" w:rsidR="00CF3D2A" w:rsidRPr="006F2F3E" w:rsidRDefault="00CF3D2A" w:rsidP="00CF3D2A">
      <w:pPr>
        <w:pStyle w:val="Akapitzlist"/>
        <w:widowControl/>
        <w:numPr>
          <w:ilvl w:val="1"/>
          <w:numId w:val="12"/>
        </w:numPr>
        <w:suppressAutoHyphens w:val="0"/>
        <w:autoSpaceDE w:val="0"/>
        <w:adjustRightInd w:val="0"/>
        <w:spacing w:before="60" w:afterLines="60" w:after="144"/>
        <w:contextualSpacing w:val="0"/>
        <w:jc w:val="both"/>
        <w:textAlignment w:val="auto"/>
        <w:rPr>
          <w:rFonts w:cs="Garamond"/>
        </w:rPr>
      </w:pPr>
      <w:r w:rsidRPr="006F2F3E">
        <w:rPr>
          <w:rFonts w:cs="Garamond"/>
        </w:rPr>
        <w:t xml:space="preserve">w całym okresie obowiązywania umowy zmiana ceny jednostkowej nie może przekroczyć 5.0%, </w:t>
      </w:r>
    </w:p>
    <w:p w14:paraId="65015194" w14:textId="61414955" w:rsidR="00CF3D2A" w:rsidRPr="006F2F3E" w:rsidRDefault="00CF3D2A" w:rsidP="00CF3D2A">
      <w:pPr>
        <w:pStyle w:val="Akapitzlist"/>
        <w:widowControl/>
        <w:numPr>
          <w:ilvl w:val="1"/>
          <w:numId w:val="12"/>
        </w:numPr>
        <w:suppressAutoHyphens w:val="0"/>
        <w:autoSpaceDE w:val="0"/>
        <w:adjustRightInd w:val="0"/>
        <w:spacing w:before="60" w:afterLines="60" w:after="144"/>
        <w:contextualSpacing w:val="0"/>
        <w:jc w:val="both"/>
        <w:textAlignment w:val="auto"/>
        <w:rPr>
          <w:rFonts w:cs="Garamond"/>
        </w:rPr>
      </w:pPr>
      <w:r w:rsidRPr="006F2F3E">
        <w:rPr>
          <w:rFonts w:cs="Garamond"/>
        </w:rPr>
        <w:t xml:space="preserve">wartość wynagrodzenia, o którym mowa w </w:t>
      </w:r>
      <w:r w:rsidRPr="0089112C">
        <w:rPr>
          <w:rFonts w:cs="Garamond"/>
        </w:rPr>
        <w:t xml:space="preserve">§ </w:t>
      </w:r>
      <w:r w:rsidR="005059D2" w:rsidRPr="0089112C">
        <w:rPr>
          <w:rFonts w:cs="Garamond"/>
        </w:rPr>
        <w:t>4</w:t>
      </w:r>
      <w:r w:rsidRPr="0089112C">
        <w:rPr>
          <w:rFonts w:cs="Garamond"/>
        </w:rPr>
        <w:t xml:space="preserve"> ust. </w:t>
      </w:r>
      <w:r w:rsidR="0089112C" w:rsidRPr="0089112C">
        <w:rPr>
          <w:rFonts w:cs="Garamond"/>
        </w:rPr>
        <w:t>1</w:t>
      </w:r>
      <w:r w:rsidRPr="005059D2">
        <w:rPr>
          <w:rFonts w:cs="Garamond"/>
          <w:color w:val="FF0000"/>
        </w:rPr>
        <w:t xml:space="preserve"> </w:t>
      </w:r>
      <w:r w:rsidRPr="006F2F3E">
        <w:rPr>
          <w:rFonts w:cs="Garamond"/>
        </w:rPr>
        <w:t>Umowy zostanie zmieniona zgodnie z formułą:</w:t>
      </w:r>
    </w:p>
    <w:p w14:paraId="7EA37ECB" w14:textId="77777777" w:rsidR="00CF3D2A" w:rsidRPr="006F2F3E" w:rsidRDefault="00CF3D2A" w:rsidP="00CF3D2A">
      <w:pPr>
        <w:pStyle w:val="Akapitzlist"/>
        <w:autoSpaceDE w:val="0"/>
        <w:adjustRightInd w:val="0"/>
        <w:spacing w:before="60" w:afterLines="60" w:after="144"/>
        <w:ind w:left="1080"/>
        <w:contextualSpacing w:val="0"/>
        <w:jc w:val="both"/>
        <w:rPr>
          <w:rFonts w:cs="Garamond"/>
        </w:rPr>
      </w:pPr>
      <m:oMathPara>
        <m:oMath>
          <m:r>
            <w:rPr>
              <w:rFonts w:ascii="Cambria Math" w:hAnsi="Cambria Math" w:cs="Garamond"/>
            </w:rPr>
            <m:t xml:space="preserve">C=Cw+ </m:t>
          </m:r>
          <m:nary>
            <m:naryPr>
              <m:chr m:val="∑"/>
              <m:limLoc m:val="undOvr"/>
              <m:supHide m:val="1"/>
              <m:ctrlPr>
                <w:rPr>
                  <w:rFonts w:ascii="Cambria Math" w:hAnsi="Cambria Math" w:cs="Garamond"/>
                  <w:i/>
                </w:rPr>
              </m:ctrlPr>
            </m:naryPr>
            <m:sub>
              <m:r>
                <w:rPr>
                  <w:rFonts w:ascii="Cambria Math" w:hAnsi="Cambria Math" w:cs="Garamond"/>
                </w:rPr>
                <m:t>i</m:t>
              </m:r>
            </m:sub>
            <m:sup/>
            <m:e>
              <m:d>
                <m:dPr>
                  <m:begChr m:val="{"/>
                  <m:endChr m:val="}"/>
                  <m:ctrlPr>
                    <w:rPr>
                      <w:rFonts w:ascii="Cambria Math" w:hAnsi="Cambria Math" w:cs="Garamond"/>
                      <w:i/>
                    </w:rPr>
                  </m:ctrlPr>
                </m:dPr>
                <m:e>
                  <m:sSub>
                    <m:sSubPr>
                      <m:ctrlPr>
                        <w:rPr>
                          <w:rFonts w:ascii="Cambria Math" w:hAnsi="Cambria Math" w:cs="Garamond"/>
                          <w:i/>
                        </w:rPr>
                      </m:ctrlPr>
                    </m:sSubPr>
                    <m:e>
                      <m:r>
                        <w:rPr>
                          <w:rFonts w:ascii="Cambria Math" w:hAnsi="Cambria Math" w:cs="Garamond"/>
                        </w:rPr>
                        <m:t>CJz</m:t>
                      </m:r>
                    </m:e>
                    <m:sub>
                      <m:r>
                        <w:rPr>
                          <w:rFonts w:ascii="Cambria Math" w:hAnsi="Cambria Math" w:cs="Garamond"/>
                        </w:rPr>
                        <m:t>i</m:t>
                      </m:r>
                    </m:sub>
                  </m:sSub>
                  <m:r>
                    <w:rPr>
                      <w:rFonts w:ascii="Cambria Math" w:hAnsi="Cambria Math" w:cs="Garamond"/>
                    </w:rPr>
                    <m:t>×</m:t>
                  </m:r>
                  <m:d>
                    <m:dPr>
                      <m:ctrlPr>
                        <w:rPr>
                          <w:rFonts w:ascii="Cambria Math" w:hAnsi="Cambria Math" w:cs="Garamond"/>
                          <w:i/>
                        </w:rPr>
                      </m:ctrlPr>
                    </m:dPr>
                    <m:e>
                      <m:sSub>
                        <m:sSubPr>
                          <m:ctrlPr>
                            <w:rPr>
                              <w:rFonts w:ascii="Cambria Math" w:hAnsi="Cambria Math" w:cs="Garamond"/>
                              <w:i/>
                            </w:rPr>
                          </m:ctrlPr>
                        </m:sSubPr>
                        <m:e>
                          <m:r>
                            <w:rPr>
                              <w:rFonts w:ascii="Cambria Math" w:hAnsi="Cambria Math" w:cs="Garamond"/>
                            </w:rPr>
                            <m:t>Ms</m:t>
                          </m:r>
                        </m:e>
                        <m:sub>
                          <m:r>
                            <w:rPr>
                              <w:rFonts w:ascii="Cambria Math" w:hAnsi="Cambria Math" w:cs="Garamond"/>
                            </w:rPr>
                            <m:t>i</m:t>
                          </m:r>
                        </m:sub>
                      </m:sSub>
                      <m:r>
                        <w:rPr>
                          <w:rFonts w:ascii="Cambria Math" w:hAnsi="Cambria Math" w:cs="Garamond"/>
                        </w:rPr>
                        <m:t>-</m:t>
                      </m:r>
                      <m:sSub>
                        <m:sSubPr>
                          <m:ctrlPr>
                            <w:rPr>
                              <w:rFonts w:ascii="Cambria Math" w:hAnsi="Cambria Math" w:cs="Garamond"/>
                              <w:i/>
                            </w:rPr>
                          </m:ctrlPr>
                        </m:sSubPr>
                        <m:e>
                          <m:r>
                            <w:rPr>
                              <w:rFonts w:ascii="Cambria Math" w:hAnsi="Cambria Math" w:cs="Garamond"/>
                            </w:rPr>
                            <m:t>Mo</m:t>
                          </m:r>
                        </m:e>
                        <m:sub>
                          <m:r>
                            <w:rPr>
                              <w:rFonts w:ascii="Cambria Math" w:hAnsi="Cambria Math" w:cs="Garamond"/>
                            </w:rPr>
                            <m:t>i</m:t>
                          </m:r>
                        </m:sub>
                      </m:sSub>
                    </m:e>
                  </m:d>
                  <m:r>
                    <w:rPr>
                      <w:rFonts w:ascii="Cambria Math" w:hAnsi="Cambria Math" w:cs="Garamond"/>
                    </w:rPr>
                    <m:t>+VAT</m:t>
                  </m:r>
                </m:e>
              </m:d>
            </m:e>
          </m:nary>
        </m:oMath>
      </m:oMathPara>
    </w:p>
    <w:p w14:paraId="61441E64" w14:textId="77777777" w:rsidR="00CF3D2A" w:rsidRPr="006F2F3E" w:rsidRDefault="00CF3D2A" w:rsidP="00CF3D2A">
      <w:pPr>
        <w:pStyle w:val="Akapitzlist"/>
        <w:autoSpaceDE w:val="0"/>
        <w:adjustRightInd w:val="0"/>
        <w:spacing w:before="60" w:afterLines="60" w:after="144"/>
        <w:ind w:left="1080"/>
        <w:contextualSpacing w:val="0"/>
        <w:jc w:val="both"/>
        <w:rPr>
          <w:rFonts w:cs="Garamond"/>
        </w:rPr>
      </w:pPr>
      <w:r w:rsidRPr="006F2F3E">
        <w:rPr>
          <w:rFonts w:cs="Garamond"/>
        </w:rPr>
        <w:t>gdzie:</w:t>
      </w:r>
    </w:p>
    <w:p w14:paraId="0D4ECADB" w14:textId="71267565" w:rsidR="00CF3D2A" w:rsidRPr="006F2F3E" w:rsidRDefault="00CF3D2A" w:rsidP="00CF3D2A">
      <w:pPr>
        <w:pStyle w:val="Akapitzlist"/>
        <w:autoSpaceDE w:val="0"/>
        <w:adjustRightInd w:val="0"/>
        <w:spacing w:before="60" w:afterLines="60" w:after="144"/>
        <w:ind w:left="1985" w:hanging="567"/>
        <w:contextualSpacing w:val="0"/>
        <w:rPr>
          <w:rFonts w:cs="Garamond"/>
        </w:rPr>
      </w:pPr>
      <w:r w:rsidRPr="006F2F3E">
        <w:rPr>
          <w:rFonts w:asciiTheme="majorHAnsi" w:hAnsiTheme="majorHAnsi" w:cs="Garamond"/>
          <w:i/>
        </w:rPr>
        <w:t>C</w:t>
      </w:r>
      <w:r w:rsidRPr="006F2F3E">
        <w:rPr>
          <w:rFonts w:cs="Garamond"/>
        </w:rPr>
        <w:t xml:space="preserve"> – wynagrodzenie, o którym mowa w §</w:t>
      </w:r>
      <w:r w:rsidR="0089112C">
        <w:rPr>
          <w:rFonts w:cs="Garamond"/>
        </w:rPr>
        <w:t>4</w:t>
      </w:r>
      <w:r w:rsidRPr="006F2F3E">
        <w:rPr>
          <w:rFonts w:cs="Garamond"/>
        </w:rPr>
        <w:t xml:space="preserve"> ust. 1</w:t>
      </w:r>
    </w:p>
    <w:p w14:paraId="22C8F5F2" w14:textId="77777777" w:rsidR="00CF3D2A" w:rsidRPr="006F2F3E" w:rsidRDefault="00CF3D2A" w:rsidP="00CF3D2A">
      <w:pPr>
        <w:pStyle w:val="Akapitzlist"/>
        <w:autoSpaceDE w:val="0"/>
        <w:adjustRightInd w:val="0"/>
        <w:spacing w:before="60" w:afterLines="60" w:after="144"/>
        <w:ind w:left="1985" w:hanging="567"/>
        <w:contextualSpacing w:val="0"/>
        <w:rPr>
          <w:rFonts w:cs="Garamond"/>
        </w:rPr>
      </w:pPr>
      <w:proofErr w:type="spellStart"/>
      <w:r w:rsidRPr="006F2F3E">
        <w:rPr>
          <w:rFonts w:asciiTheme="majorHAnsi" w:hAnsiTheme="majorHAnsi" w:cs="Garamond"/>
          <w:i/>
        </w:rPr>
        <w:t>Cw</w:t>
      </w:r>
      <w:proofErr w:type="spellEnd"/>
      <w:r w:rsidRPr="006F2F3E">
        <w:rPr>
          <w:rFonts w:cs="Garamond"/>
        </w:rPr>
        <w:t xml:space="preserve"> – wartość wynagrodzenia wykonawcy za usługi zrealizowane do dnia wejścia w życie zmienionych cen jednostkowych</w:t>
      </w:r>
    </w:p>
    <w:p w14:paraId="12901C35" w14:textId="77777777" w:rsidR="00CF3D2A" w:rsidRPr="006F2F3E" w:rsidRDefault="00CF3D2A" w:rsidP="00CF3D2A">
      <w:pPr>
        <w:pStyle w:val="Akapitzlist"/>
        <w:autoSpaceDE w:val="0"/>
        <w:adjustRightInd w:val="0"/>
        <w:spacing w:before="60" w:afterLines="60" w:after="144"/>
        <w:ind w:left="1985" w:hanging="567"/>
        <w:contextualSpacing w:val="0"/>
        <w:rPr>
          <w:rFonts w:asciiTheme="majorHAnsi" w:hAnsiTheme="majorHAnsi" w:cs="Garamond"/>
          <w:i/>
        </w:rPr>
      </w:pPr>
      <w:proofErr w:type="spellStart"/>
      <w:r w:rsidRPr="006F2F3E">
        <w:rPr>
          <w:rFonts w:asciiTheme="majorHAnsi" w:hAnsiTheme="majorHAnsi" w:cs="Garamond"/>
          <w:i/>
        </w:rPr>
        <w:t>CJz</w:t>
      </w:r>
      <w:r w:rsidRPr="006F2F3E">
        <w:rPr>
          <w:rFonts w:asciiTheme="majorHAnsi" w:hAnsiTheme="majorHAnsi" w:cs="Garamond"/>
          <w:i/>
          <w:vertAlign w:val="subscript"/>
        </w:rPr>
        <w:t>i</w:t>
      </w:r>
      <w:proofErr w:type="spellEnd"/>
      <w:r w:rsidRPr="006F2F3E">
        <w:rPr>
          <w:rFonts w:cs="Garamond"/>
        </w:rPr>
        <w:t xml:space="preserve"> </w:t>
      </w:r>
      <w:r w:rsidRPr="006F2F3E">
        <w:rPr>
          <w:rFonts w:asciiTheme="majorHAnsi" w:hAnsiTheme="majorHAnsi" w:cs="Garamond"/>
          <w:i/>
        </w:rPr>
        <w:t xml:space="preserve">– </w:t>
      </w:r>
      <w:r w:rsidRPr="006F2F3E">
        <w:rPr>
          <w:rFonts w:cs="Garamond"/>
        </w:rPr>
        <w:t xml:space="preserve">zmieniona cena jednostkowa za odbiór i zagospodarowanie </w:t>
      </w:r>
      <w:r w:rsidRPr="006F2F3E">
        <w:rPr>
          <w:rFonts w:asciiTheme="majorHAnsi" w:hAnsiTheme="majorHAnsi" w:cs="Garamond"/>
          <w:i/>
        </w:rPr>
        <w:t>i</w:t>
      </w:r>
      <w:r w:rsidRPr="006F2F3E">
        <w:rPr>
          <w:rFonts w:cs="Garamond"/>
        </w:rPr>
        <w:t>-tej frakcji odpadów</w:t>
      </w:r>
    </w:p>
    <w:p w14:paraId="3D96E82F" w14:textId="77777777" w:rsidR="00CF3D2A" w:rsidRPr="006F2F3E" w:rsidRDefault="00CF3D2A" w:rsidP="00CF3D2A">
      <w:pPr>
        <w:pStyle w:val="Akapitzlist"/>
        <w:autoSpaceDE w:val="0"/>
        <w:adjustRightInd w:val="0"/>
        <w:spacing w:before="60" w:afterLines="60" w:after="144"/>
        <w:ind w:left="1985" w:hanging="567"/>
        <w:contextualSpacing w:val="0"/>
        <w:rPr>
          <w:rFonts w:asciiTheme="majorHAnsi" w:hAnsiTheme="majorHAnsi" w:cs="Garamond"/>
          <w:i/>
        </w:rPr>
      </w:pPr>
      <w:r w:rsidRPr="006F2F3E">
        <w:rPr>
          <w:rFonts w:asciiTheme="majorHAnsi" w:hAnsiTheme="majorHAnsi" w:cs="Garamond"/>
          <w:i/>
        </w:rPr>
        <w:t>Ms</w:t>
      </w:r>
      <w:r w:rsidRPr="006F2F3E">
        <w:rPr>
          <w:rFonts w:asciiTheme="majorHAnsi" w:hAnsiTheme="majorHAnsi" w:cs="Garamond"/>
          <w:i/>
          <w:vertAlign w:val="subscript"/>
        </w:rPr>
        <w:t>i</w:t>
      </w:r>
      <w:r w:rsidRPr="006F2F3E">
        <w:rPr>
          <w:rFonts w:asciiTheme="majorHAnsi" w:hAnsiTheme="majorHAnsi" w:cs="Garamond"/>
          <w:i/>
        </w:rPr>
        <w:t xml:space="preserve"> – </w:t>
      </w:r>
      <w:r w:rsidRPr="006F2F3E">
        <w:rPr>
          <w:rFonts w:cs="Garamond"/>
        </w:rPr>
        <w:t xml:space="preserve">szacunkowa ilość </w:t>
      </w:r>
      <w:r w:rsidRPr="006F2F3E">
        <w:rPr>
          <w:rFonts w:asciiTheme="majorHAnsi" w:hAnsiTheme="majorHAnsi" w:cs="Garamond"/>
          <w:i/>
        </w:rPr>
        <w:t>i</w:t>
      </w:r>
      <w:r w:rsidRPr="006F2F3E">
        <w:rPr>
          <w:rFonts w:cs="Garamond"/>
        </w:rPr>
        <w:t>-tej frakcji odpadów</w:t>
      </w:r>
    </w:p>
    <w:p w14:paraId="61561F20" w14:textId="77777777" w:rsidR="00CF3D2A" w:rsidRPr="006F2F3E" w:rsidRDefault="00CF3D2A" w:rsidP="00CF3D2A">
      <w:pPr>
        <w:pStyle w:val="Akapitzlist"/>
        <w:autoSpaceDE w:val="0"/>
        <w:adjustRightInd w:val="0"/>
        <w:spacing w:before="60" w:afterLines="60" w:after="144"/>
        <w:ind w:left="1985" w:hanging="567"/>
        <w:contextualSpacing w:val="0"/>
        <w:rPr>
          <w:rFonts w:cs="Garamond"/>
        </w:rPr>
      </w:pPr>
      <w:r w:rsidRPr="006F2F3E">
        <w:rPr>
          <w:rFonts w:asciiTheme="majorHAnsi" w:hAnsiTheme="majorHAnsi" w:cs="Garamond"/>
          <w:i/>
        </w:rPr>
        <w:t>Mo</w:t>
      </w:r>
      <w:r w:rsidRPr="006F2F3E">
        <w:rPr>
          <w:rFonts w:asciiTheme="majorHAnsi" w:hAnsiTheme="majorHAnsi" w:cs="Garamond"/>
          <w:i/>
          <w:vertAlign w:val="subscript"/>
        </w:rPr>
        <w:t>i</w:t>
      </w:r>
      <w:r w:rsidRPr="006F2F3E">
        <w:rPr>
          <w:rFonts w:asciiTheme="majorHAnsi" w:hAnsiTheme="majorHAnsi" w:cs="Garamond"/>
          <w:i/>
        </w:rPr>
        <w:t xml:space="preserve"> –</w:t>
      </w:r>
      <w:r w:rsidRPr="006F2F3E">
        <w:rPr>
          <w:rFonts w:cs="Garamond"/>
        </w:rPr>
        <w:t xml:space="preserve"> ilość </w:t>
      </w:r>
      <w:r w:rsidRPr="006F2F3E">
        <w:rPr>
          <w:rFonts w:asciiTheme="majorHAnsi" w:hAnsiTheme="majorHAnsi" w:cs="Garamond"/>
          <w:i/>
        </w:rPr>
        <w:t>i</w:t>
      </w:r>
      <w:r w:rsidRPr="006F2F3E">
        <w:rPr>
          <w:rFonts w:cs="Garamond"/>
        </w:rPr>
        <w:t xml:space="preserve">-tej frakcji odebranych odpadów rozliczonych w ramach </w:t>
      </w:r>
      <w:proofErr w:type="spellStart"/>
      <w:r w:rsidRPr="006F2F3E">
        <w:rPr>
          <w:rFonts w:asciiTheme="majorHAnsi" w:hAnsiTheme="majorHAnsi" w:cs="Garamond"/>
          <w:i/>
        </w:rPr>
        <w:t>Cw</w:t>
      </w:r>
      <w:proofErr w:type="spellEnd"/>
    </w:p>
    <w:p w14:paraId="3FF4F67A" w14:textId="290ECE0B" w:rsidR="00CF3D2A" w:rsidRPr="006F2F3E" w:rsidRDefault="00CF3D2A" w:rsidP="00CF3D2A">
      <w:pPr>
        <w:pStyle w:val="Akapitzlist"/>
        <w:widowControl/>
        <w:numPr>
          <w:ilvl w:val="1"/>
          <w:numId w:val="12"/>
        </w:numPr>
        <w:suppressAutoHyphens w:val="0"/>
        <w:autoSpaceDE w:val="0"/>
        <w:adjustRightInd w:val="0"/>
        <w:spacing w:before="60" w:afterLines="60" w:after="144"/>
        <w:contextualSpacing w:val="0"/>
        <w:jc w:val="both"/>
        <w:textAlignment w:val="auto"/>
        <w:rPr>
          <w:rFonts w:cs="Garamond"/>
        </w:rPr>
      </w:pPr>
      <w:r w:rsidRPr="006F2F3E">
        <w:rPr>
          <w:rFonts w:cs="Garamond"/>
        </w:rPr>
        <w:t xml:space="preserve">wzór wniosku stanowi załącznik nr </w:t>
      </w:r>
      <w:r w:rsidR="0089112C">
        <w:rPr>
          <w:rFonts w:cs="Garamond"/>
        </w:rPr>
        <w:t>3</w:t>
      </w:r>
      <w:r w:rsidRPr="006F2F3E">
        <w:rPr>
          <w:rFonts w:cs="Garamond"/>
        </w:rPr>
        <w:t xml:space="preserve"> do umowy,</w:t>
      </w:r>
    </w:p>
    <w:p w14:paraId="3A74C6EB" w14:textId="3F7102F1" w:rsidR="002734B1" w:rsidRPr="0089112C" w:rsidRDefault="00CF3D2A" w:rsidP="00CF3D2A">
      <w:pPr>
        <w:pStyle w:val="Akapitzlist"/>
        <w:widowControl/>
        <w:numPr>
          <w:ilvl w:val="0"/>
          <w:numId w:val="12"/>
        </w:numPr>
        <w:suppressAutoHyphens w:val="0"/>
        <w:autoSpaceDE w:val="0"/>
        <w:adjustRightInd w:val="0"/>
        <w:spacing w:before="60" w:afterLines="60" w:after="144"/>
        <w:contextualSpacing w:val="0"/>
        <w:jc w:val="both"/>
        <w:textAlignment w:val="auto"/>
        <w:rPr>
          <w:rFonts w:cs="Times New Roman"/>
        </w:rPr>
      </w:pPr>
      <w:r w:rsidRPr="0089112C">
        <w:rPr>
          <w:rFonts w:cs="Garamond"/>
        </w:rPr>
        <w:t>Jeżeli wniosek o zmianę umowy spełnia wymagania określone w ust. 3-</w:t>
      </w:r>
      <w:r w:rsidR="0089112C" w:rsidRPr="0089112C">
        <w:rPr>
          <w:rFonts w:cs="Garamond"/>
        </w:rPr>
        <w:t>4</w:t>
      </w:r>
      <w:r w:rsidRPr="0089112C">
        <w:rPr>
          <w:rFonts w:cs="Garamond"/>
        </w:rPr>
        <w:t xml:space="preserve"> i jest uzasadniony, Strony zobowiązane będą do niezwłocznego zawarcia aneksu </w:t>
      </w:r>
      <w:r w:rsidRPr="0089112C">
        <w:rPr>
          <w:rFonts w:cs="Garamond"/>
          <w:color w:val="000000"/>
        </w:rPr>
        <w:t>wprowadzającego zmiany do umowy.</w:t>
      </w:r>
    </w:p>
    <w:p w14:paraId="048E90AD" w14:textId="42C3FB9E" w:rsidR="00005260" w:rsidRPr="0089112C" w:rsidRDefault="00005260" w:rsidP="0089112C">
      <w:pPr>
        <w:pStyle w:val="Akapitzlist"/>
        <w:widowControl/>
        <w:numPr>
          <w:ilvl w:val="0"/>
          <w:numId w:val="12"/>
        </w:numPr>
        <w:suppressAutoHyphens w:val="0"/>
        <w:autoSpaceDE w:val="0"/>
        <w:adjustRightInd w:val="0"/>
        <w:spacing w:line="276" w:lineRule="auto"/>
        <w:jc w:val="both"/>
        <w:textAlignment w:val="auto"/>
        <w:rPr>
          <w:rFonts w:cs="Times New Roman"/>
        </w:rPr>
      </w:pPr>
      <w:r w:rsidRPr="0089112C">
        <w:rPr>
          <w:rFonts w:cs="Times New Roman"/>
        </w:rPr>
        <w:t xml:space="preserve">Zmiany danych: </w:t>
      </w:r>
    </w:p>
    <w:p w14:paraId="6C50F15F" w14:textId="77777777" w:rsidR="00005260" w:rsidRPr="00372FA9" w:rsidRDefault="00005260" w:rsidP="00005260">
      <w:pPr>
        <w:pStyle w:val="Akapitzlist"/>
        <w:widowControl/>
        <w:numPr>
          <w:ilvl w:val="0"/>
          <w:numId w:val="11"/>
        </w:numPr>
        <w:suppressAutoHyphens w:val="0"/>
        <w:autoSpaceDN/>
        <w:jc w:val="both"/>
        <w:textAlignment w:val="auto"/>
        <w:rPr>
          <w:rFonts w:cs="Times New Roman"/>
        </w:rPr>
      </w:pPr>
      <w:r w:rsidRPr="00372FA9">
        <w:rPr>
          <w:rFonts w:cs="Times New Roman"/>
        </w:rPr>
        <w:t>adresowych Stron, wskazanych w komparycji do niniejszej Umowy,</w:t>
      </w:r>
    </w:p>
    <w:p w14:paraId="7848B003" w14:textId="77777777" w:rsidR="00005260" w:rsidRPr="00372FA9" w:rsidRDefault="00005260" w:rsidP="00005260">
      <w:pPr>
        <w:pStyle w:val="Akapitzlist"/>
        <w:widowControl/>
        <w:numPr>
          <w:ilvl w:val="0"/>
          <w:numId w:val="11"/>
        </w:numPr>
        <w:suppressAutoHyphens w:val="0"/>
        <w:autoSpaceDN/>
        <w:jc w:val="both"/>
        <w:textAlignment w:val="auto"/>
        <w:rPr>
          <w:rFonts w:cs="Times New Roman"/>
        </w:rPr>
      </w:pPr>
      <w:r w:rsidRPr="00372FA9">
        <w:rPr>
          <w:rFonts w:cs="Times New Roman"/>
        </w:rPr>
        <w:t>osób wyznaczonych do kontaktu przez każdą ze Stron w związku z realizacją niniejszej Umowy, o których mowa w §8 Umowy;</w:t>
      </w:r>
    </w:p>
    <w:p w14:paraId="17954F84" w14:textId="77777777" w:rsidR="00005260" w:rsidRPr="00372FA9" w:rsidRDefault="00005260" w:rsidP="00005260">
      <w:pPr>
        <w:pStyle w:val="Akapitzlist"/>
        <w:widowControl/>
        <w:numPr>
          <w:ilvl w:val="0"/>
          <w:numId w:val="11"/>
        </w:numPr>
        <w:suppressAutoHyphens w:val="0"/>
        <w:autoSpaceDN/>
        <w:jc w:val="both"/>
        <w:textAlignment w:val="auto"/>
        <w:rPr>
          <w:rFonts w:cs="Times New Roman"/>
        </w:rPr>
      </w:pPr>
      <w:r w:rsidRPr="00372FA9">
        <w:rPr>
          <w:rFonts w:cs="Times New Roman"/>
        </w:rPr>
        <w:t>o których mowa w §4 ust. 3 Umowy;</w:t>
      </w:r>
    </w:p>
    <w:p w14:paraId="772C7E29" w14:textId="77777777" w:rsidR="00CF3D2A" w:rsidRDefault="00005260" w:rsidP="00005260">
      <w:pPr>
        <w:pStyle w:val="Akapitzlist"/>
        <w:ind w:left="284"/>
        <w:jc w:val="both"/>
        <w:rPr>
          <w:rFonts w:cs="Times New Roman"/>
        </w:rPr>
      </w:pPr>
      <w:r w:rsidRPr="00372FA9">
        <w:rPr>
          <w:rFonts w:cs="Times New Roman"/>
        </w:rPr>
        <w:t xml:space="preserve">nie stanowią zmiany Umowy. </w:t>
      </w:r>
    </w:p>
    <w:p w14:paraId="56182822" w14:textId="22717F47" w:rsidR="00005260" w:rsidRPr="00372FA9" w:rsidRDefault="00005260" w:rsidP="00005260">
      <w:pPr>
        <w:pStyle w:val="Akapitzlist"/>
        <w:ind w:left="284"/>
        <w:jc w:val="both"/>
        <w:rPr>
          <w:rFonts w:cs="Times New Roman"/>
        </w:rPr>
      </w:pPr>
      <w:r w:rsidRPr="00372FA9">
        <w:rPr>
          <w:rFonts w:cs="Times New Roman"/>
        </w:rPr>
        <w:t>Strona, której dotyczy zmiana ma jednak bezwzględny obowiązek poinformować o tej zmianie drugą Stronę na piśmie. Do czasu otrzymania przez drugą Stronę informacji dotyczącej zmiany adresu, wszelka korespondencja przesłana na dotychczasowe dane adresowe (zarówno pocztą tradycyjną, za pośrednictwem faxu lub pocztą e-mail) będzie uważana za skutecznie doręczoną.</w:t>
      </w:r>
    </w:p>
    <w:p w14:paraId="68228BFF" w14:textId="77777777" w:rsidR="00005260" w:rsidRDefault="00005260" w:rsidP="00005260">
      <w:pPr>
        <w:widowControl/>
        <w:autoSpaceDN/>
        <w:jc w:val="both"/>
        <w:textAlignment w:val="auto"/>
        <w:rPr>
          <w:rFonts w:cs="Times New Roman"/>
        </w:rPr>
      </w:pPr>
    </w:p>
    <w:p w14:paraId="6D1DE1CE" w14:textId="2108AC83" w:rsidR="00852F2B" w:rsidRDefault="00082F52" w:rsidP="00852F2B">
      <w:pPr>
        <w:spacing w:after="120"/>
        <w:jc w:val="both"/>
      </w:pPr>
      <w:r>
        <w:t>5</w:t>
      </w:r>
      <w:r w:rsidR="00852F2B">
        <w:t xml:space="preserve">. Niedopuszczalna jest pod rygorem nieważności zmiana postanowień zawartej umowy oraz wprowadzenie nowych postanowień do umowy niekorzystnych dla Zamawiającego, innych niż określone w ust. </w:t>
      </w:r>
      <w:r>
        <w:t>2</w:t>
      </w:r>
      <w:r w:rsidR="00852F2B">
        <w:t xml:space="preserve">. </w:t>
      </w:r>
    </w:p>
    <w:p w14:paraId="17B95CA9" w14:textId="2D779D89" w:rsidR="00852F2B" w:rsidRDefault="00852F2B" w:rsidP="00852F2B">
      <w:pPr>
        <w:spacing w:after="120"/>
        <w:jc w:val="center"/>
        <w:rPr>
          <w:rFonts w:cs="Times New Roman"/>
          <w:b/>
        </w:rPr>
      </w:pPr>
      <w:r>
        <w:rPr>
          <w:rFonts w:cs="Times New Roman"/>
          <w:b/>
        </w:rPr>
        <w:t xml:space="preserve">§ </w:t>
      </w:r>
      <w:r w:rsidR="00E657E8">
        <w:rPr>
          <w:rFonts w:cs="Times New Roman"/>
          <w:b/>
        </w:rPr>
        <w:t>10</w:t>
      </w:r>
    </w:p>
    <w:p w14:paraId="3D24842E" w14:textId="77777777" w:rsidR="00852F2B" w:rsidRDefault="00852F2B" w:rsidP="00852F2B">
      <w:pPr>
        <w:spacing w:after="120"/>
        <w:jc w:val="both"/>
      </w:pPr>
      <w:r>
        <w:t xml:space="preserve">1. Wykonawca zobowiązany jest posiadać ubezpieczenie od wszelkich nieprzewidzianych zdarzeń również w zakresie odpowiedzialności cywilnej wobec osób trzecich. </w:t>
      </w:r>
    </w:p>
    <w:p w14:paraId="3CEFA8CF" w14:textId="6487AB6A" w:rsidR="00852F2B" w:rsidRDefault="00852F2B" w:rsidP="00852F2B">
      <w:pPr>
        <w:spacing w:after="120"/>
        <w:jc w:val="both"/>
      </w:pPr>
      <w:r>
        <w:t>2. Wykonawca posiada aktualną polisę odpowiedzialności cywilnej w zakresie prowadzonej działalności</w:t>
      </w:r>
      <w:r w:rsidR="005E6ACC">
        <w:t xml:space="preserve"> </w:t>
      </w:r>
      <w:r>
        <w:t xml:space="preserve">gospodarczej: </w:t>
      </w:r>
      <w:r w:rsidR="00005260">
        <w:t>………………………………..</w:t>
      </w:r>
      <w:r w:rsidR="007E560C">
        <w:t xml:space="preserve"> </w:t>
      </w:r>
      <w:r>
        <w:t xml:space="preserve">oraz zobowiązuje się do jej utrzymania przez okres obowiązywania umowy. Kopie stosownych polis będą przekazywane Zamawiającemu. </w:t>
      </w:r>
    </w:p>
    <w:p w14:paraId="512BEDB5" w14:textId="77777777" w:rsidR="00852F2B" w:rsidRDefault="00852F2B" w:rsidP="00852F2B">
      <w:pPr>
        <w:spacing w:after="120"/>
        <w:jc w:val="both"/>
      </w:pPr>
      <w:r>
        <w:lastRenderedPageBreak/>
        <w:t xml:space="preserve">3. Zamawiający nie będzie odpowiadał za szkody spowodowane przez Wykonawcę w wyniku wykonywania zamówienia. </w:t>
      </w:r>
    </w:p>
    <w:p w14:paraId="1D4B10CC" w14:textId="77777777" w:rsidR="00852F2B" w:rsidRDefault="00852F2B" w:rsidP="00852F2B">
      <w:pPr>
        <w:spacing w:after="120"/>
        <w:jc w:val="both"/>
        <w:rPr>
          <w:rFonts w:cs="Times New Roman"/>
          <w:b/>
        </w:rPr>
      </w:pPr>
      <w:r>
        <w:t>4. Szkoda zaistniała w wyniku wykonywania zamówienia przez Wykonawcę w okresie objętym umową będzie naprawiona przez Wykonawcę i na jego koszt.</w:t>
      </w:r>
    </w:p>
    <w:p w14:paraId="63D025FE" w14:textId="0BA98073" w:rsidR="00852F2B" w:rsidRPr="0032775A" w:rsidRDefault="00852F2B" w:rsidP="00852F2B">
      <w:pPr>
        <w:spacing w:after="120"/>
        <w:jc w:val="center"/>
        <w:rPr>
          <w:rFonts w:cs="Times New Roman"/>
          <w:b/>
        </w:rPr>
      </w:pPr>
      <w:r>
        <w:rPr>
          <w:rFonts w:cs="Times New Roman"/>
          <w:b/>
        </w:rPr>
        <w:t>§ 1</w:t>
      </w:r>
      <w:r w:rsidR="00E657E8">
        <w:rPr>
          <w:rFonts w:cs="Times New Roman"/>
          <w:b/>
        </w:rPr>
        <w:t>1</w:t>
      </w:r>
    </w:p>
    <w:p w14:paraId="099A0B96" w14:textId="5E7904DD" w:rsidR="005E6ACC" w:rsidRDefault="00852F2B" w:rsidP="005E6ACC">
      <w:pPr>
        <w:spacing w:after="120"/>
        <w:jc w:val="both"/>
      </w:pPr>
      <w:r>
        <w:t>1. Osobą odpowiedzialną za zgłaszanie konieczności wywozu odpadów z oczyszczalni ścieków oraz potwierdzania wykonania usług wywozu odpadów wraz z określeniem ich ilości ze strony Zamawiającego jes</w:t>
      </w:r>
      <w:r w:rsidR="005E6ACC">
        <w:t xml:space="preserve">t: </w:t>
      </w:r>
      <w:r w:rsidR="00005260">
        <w:t>…………………</w:t>
      </w:r>
      <w:r w:rsidR="005E6ACC">
        <w:t xml:space="preserve"> tel. </w:t>
      </w:r>
      <w:r w:rsidR="00005260">
        <w:t>………………</w:t>
      </w:r>
      <w:r w:rsidR="005E6ACC">
        <w:t xml:space="preserve">, e-mail: </w:t>
      </w:r>
      <w:hyperlink r:id="rId8" w:history="1">
        <w:r w:rsidR="005E6ACC" w:rsidRPr="00C962D3">
          <w:rPr>
            <w:rStyle w:val="Hipercze"/>
            <w:color w:val="auto"/>
            <w:u w:val="none"/>
          </w:rPr>
          <w:t>zgk@lacko.pl</w:t>
        </w:r>
      </w:hyperlink>
      <w:r w:rsidR="005E6ACC">
        <w:t xml:space="preserve"> lub zgkl@onet.eu.</w:t>
      </w:r>
    </w:p>
    <w:p w14:paraId="434E70D7" w14:textId="75BB25B2" w:rsidR="00852F2B" w:rsidRDefault="00852F2B" w:rsidP="00852F2B">
      <w:pPr>
        <w:spacing w:after="120"/>
        <w:jc w:val="both"/>
      </w:pPr>
    </w:p>
    <w:p w14:paraId="04A04C0A" w14:textId="5E59F62F" w:rsidR="005E6ACC" w:rsidRPr="00E71435" w:rsidRDefault="00852F2B" w:rsidP="005E6ACC">
      <w:pPr>
        <w:spacing w:after="120"/>
        <w:jc w:val="both"/>
      </w:pPr>
      <w:r>
        <w:t xml:space="preserve">2. Osobą odpowiedzialną ze strony Wykonawcy za prowadzenie wszystkich spraw związanych z realizacją umowy o wykonanie przedmiotu zamówienia będzie: </w:t>
      </w:r>
      <w:r w:rsidR="00005260">
        <w:t>……………………</w:t>
      </w:r>
      <w:r w:rsidR="005E6ACC" w:rsidRPr="00E71435">
        <w:t xml:space="preserve">, tel. </w:t>
      </w:r>
      <w:r w:rsidR="00005260">
        <w:rPr>
          <w:rFonts w:cs="Times New Roman"/>
        </w:rPr>
        <w:t>………………………..</w:t>
      </w:r>
      <w:r w:rsidR="005E6ACC">
        <w:rPr>
          <w:rFonts w:cs="Times New Roman"/>
        </w:rPr>
        <w:t xml:space="preserve">, e-mail: </w:t>
      </w:r>
      <w:r w:rsidR="00005260">
        <w:rPr>
          <w:rFonts w:cs="Times New Roman"/>
        </w:rPr>
        <w:t>………………………............</w:t>
      </w:r>
    </w:p>
    <w:p w14:paraId="7F0573EF" w14:textId="2FD55B81" w:rsidR="00852F2B" w:rsidRDefault="00852F2B" w:rsidP="005E6ACC">
      <w:pPr>
        <w:spacing w:after="120"/>
        <w:jc w:val="center"/>
        <w:rPr>
          <w:rFonts w:cs="Times New Roman"/>
          <w:b/>
        </w:rPr>
      </w:pPr>
      <w:r>
        <w:rPr>
          <w:rFonts w:cs="Times New Roman"/>
          <w:b/>
        </w:rPr>
        <w:t>§ 1</w:t>
      </w:r>
      <w:r w:rsidR="00E657E8">
        <w:rPr>
          <w:rFonts w:cs="Times New Roman"/>
          <w:b/>
        </w:rPr>
        <w:t>2</w:t>
      </w:r>
    </w:p>
    <w:p w14:paraId="28048312" w14:textId="702CD203" w:rsidR="00852F2B" w:rsidRPr="00850EF1" w:rsidRDefault="00852F2B" w:rsidP="00852F2B">
      <w:pPr>
        <w:jc w:val="both"/>
        <w:rPr>
          <w:rFonts w:cs="Times New Roman"/>
        </w:rPr>
      </w:pPr>
      <w:r w:rsidRPr="00850EF1">
        <w:rPr>
          <w:rFonts w:cs="Times New Roman"/>
        </w:rPr>
        <w:t>1.</w:t>
      </w:r>
      <w:r w:rsidRPr="00850EF1">
        <w:rPr>
          <w:rFonts w:cs="Times New Roman"/>
        </w:rPr>
        <w:tab/>
        <w:t>Zamawiający wymaga, aby w okresie od dnia rozpoczęcia wykonywania przedmiotu niniejszej umowy do dnia zakończenia, osoby które będą świadczyły pracę u Wykonawcy lub Podwykonawcy w sposób określony w art. 22 § 1 ustawy z dnia 26 czerwca 1974r. – Kodeks pracy (</w:t>
      </w:r>
      <w:r w:rsidR="00E657E8">
        <w:rPr>
          <w:rFonts w:cs="Times New Roman"/>
        </w:rPr>
        <w:t xml:space="preserve"> tj. </w:t>
      </w:r>
      <w:r w:rsidRPr="00850EF1">
        <w:rPr>
          <w:rFonts w:cs="Times New Roman"/>
        </w:rPr>
        <w:t>Dz. U. z 20</w:t>
      </w:r>
      <w:r w:rsidR="00181833">
        <w:rPr>
          <w:rFonts w:cs="Times New Roman"/>
        </w:rPr>
        <w:t>2</w:t>
      </w:r>
      <w:r>
        <w:rPr>
          <w:rFonts w:cs="Times New Roman"/>
        </w:rPr>
        <w:t xml:space="preserve"> </w:t>
      </w:r>
      <w:r w:rsidRPr="00850EF1">
        <w:rPr>
          <w:rFonts w:cs="Times New Roman"/>
        </w:rPr>
        <w:t xml:space="preserve">r. poz. </w:t>
      </w:r>
      <w:r w:rsidR="00181833">
        <w:rPr>
          <w:rFonts w:cs="Times New Roman"/>
        </w:rPr>
        <w:t>1</w:t>
      </w:r>
      <w:r w:rsidR="00E657E8">
        <w:rPr>
          <w:rFonts w:cs="Times New Roman"/>
        </w:rPr>
        <w:t>510</w:t>
      </w:r>
      <w:r w:rsidR="00356138">
        <w:rPr>
          <w:rFonts w:cs="Times New Roman"/>
        </w:rPr>
        <w:t xml:space="preserve"> ze zm.</w:t>
      </w:r>
      <w:r w:rsidRPr="00850EF1">
        <w:rPr>
          <w:rFonts w:cs="Times New Roman"/>
        </w:rPr>
        <w:t>) zwane dalej „Pracownikiem” lub „Pracownikami”, zatrudnione były na podstawie umowy o pracę. Wymaganie powyższe dotyczy pracowników, którzy wykonywać będą bezpośrednio czynności związane z w</w:t>
      </w:r>
      <w:r>
        <w:rPr>
          <w:rFonts w:cs="Times New Roman"/>
        </w:rPr>
        <w:t>ykonaniem usługi, czyli kierowców</w:t>
      </w:r>
      <w:r w:rsidRPr="00850EF1">
        <w:rPr>
          <w:rFonts w:cs="Times New Roman"/>
        </w:rPr>
        <w:t xml:space="preserve"> </w:t>
      </w:r>
      <w:r w:rsidRPr="008D45DB">
        <w:rPr>
          <w:rFonts w:cs="Times New Roman"/>
        </w:rPr>
        <w:t>oraz pracownika przyjmującego zgłoszenia i nadzorującego pracę kierowców, sporządzającego rozliczenia i wystawiającego faktury.</w:t>
      </w:r>
    </w:p>
    <w:p w14:paraId="5025161D" w14:textId="241A4C47" w:rsidR="00852F2B" w:rsidRPr="00850EF1" w:rsidRDefault="00852F2B" w:rsidP="00852F2B">
      <w:pPr>
        <w:jc w:val="both"/>
        <w:rPr>
          <w:rFonts w:cs="Times New Roman"/>
        </w:rPr>
      </w:pPr>
      <w:r w:rsidRPr="00850EF1">
        <w:rPr>
          <w:rFonts w:cs="Times New Roman"/>
        </w:rPr>
        <w:t>2.</w:t>
      </w:r>
      <w:r w:rsidRPr="00850EF1">
        <w:rPr>
          <w:rFonts w:cs="Times New Roman"/>
        </w:rPr>
        <w:tab/>
        <w:t xml:space="preserve">Niedopełnienie przez Wykonawcę obowiązku zatrudnienia pracowników wykonujących usługi na podstawie umowy o pracę w rozumieniu przepisów Kodeksu pracy, </w:t>
      </w:r>
      <w:r w:rsidR="00181833">
        <w:rPr>
          <w:rFonts w:cs="Times New Roman"/>
        </w:rPr>
        <w:t xml:space="preserve">               </w:t>
      </w:r>
      <w:r w:rsidRPr="00850EF1">
        <w:rPr>
          <w:rFonts w:cs="Times New Roman"/>
        </w:rPr>
        <w:t>o którym mowa w ust. 1, lub naruszanie wymogów związanych z wykazywaniem spełniania tego obowiązku będzie skutkowało naliczaniem kar umownych określonych w niniejszej umowie.</w:t>
      </w:r>
    </w:p>
    <w:p w14:paraId="39CE48CD" w14:textId="14C2824C" w:rsidR="00852F2B" w:rsidRPr="00850EF1" w:rsidRDefault="00852F2B" w:rsidP="00852F2B">
      <w:pPr>
        <w:jc w:val="both"/>
        <w:rPr>
          <w:rFonts w:cs="Times New Roman"/>
        </w:rPr>
      </w:pPr>
      <w:r w:rsidRPr="00850EF1">
        <w:rPr>
          <w:rFonts w:cs="Times New Roman"/>
        </w:rPr>
        <w:t>3.</w:t>
      </w:r>
      <w:r w:rsidRPr="00850EF1">
        <w:rPr>
          <w:rFonts w:cs="Times New Roman"/>
        </w:rPr>
        <w:tab/>
        <w:t xml:space="preserve">Niespełnianie wymogów, o których mowa w </w:t>
      </w:r>
      <w:r w:rsidR="00356138">
        <w:rPr>
          <w:rFonts w:cs="Times New Roman"/>
        </w:rPr>
        <w:t>ust.</w:t>
      </w:r>
      <w:r w:rsidRPr="00850EF1">
        <w:rPr>
          <w:rFonts w:cs="Times New Roman"/>
        </w:rPr>
        <w:t xml:space="preserve"> 1, może stanowić podstawę do odstąpienia od umowy przez Zamawiającego z przyczyn leżących po stronie Wykonawcy.</w:t>
      </w:r>
    </w:p>
    <w:p w14:paraId="39CBBA63" w14:textId="77777777" w:rsidR="00852F2B" w:rsidRPr="00850EF1" w:rsidRDefault="00852F2B" w:rsidP="00852F2B">
      <w:pPr>
        <w:jc w:val="both"/>
        <w:rPr>
          <w:rFonts w:cs="Times New Roman"/>
        </w:rPr>
      </w:pPr>
      <w:r w:rsidRPr="00850EF1">
        <w:rPr>
          <w:rFonts w:cs="Times New Roman"/>
        </w:rPr>
        <w:t>4.</w:t>
      </w:r>
      <w:r w:rsidRPr="00850EF1">
        <w:rPr>
          <w:rFonts w:cs="Times New Roman"/>
        </w:rPr>
        <w:tab/>
        <w:t xml:space="preserve">Wykonawca zobowiązuje się, że przed rozpoczęciem wykonania przedmiotu umowy Pracownicy wykonujący usługi zostaną przeszkoleni w zakresie przepisów BHP oraz przepisów o ochronie danych osobowych oraz będą posiadali aktualne badania lekarskie, niezbędne do wykonania powierzonych obowiązków. </w:t>
      </w:r>
    </w:p>
    <w:p w14:paraId="57BA409B" w14:textId="77777777" w:rsidR="00852F2B" w:rsidRPr="00850EF1" w:rsidRDefault="00852F2B" w:rsidP="00852F2B">
      <w:pPr>
        <w:jc w:val="both"/>
        <w:rPr>
          <w:rFonts w:cs="Times New Roman"/>
        </w:rPr>
      </w:pPr>
      <w:r w:rsidRPr="00850EF1">
        <w:rPr>
          <w:rFonts w:cs="Times New Roman"/>
        </w:rPr>
        <w:t>5.</w:t>
      </w:r>
      <w:r w:rsidRPr="00850EF1">
        <w:rPr>
          <w:rFonts w:cs="Times New Roman"/>
        </w:rPr>
        <w:tab/>
        <w:t>Wykonawca ponosi odpowiedzialność za prawidłowe wyposażenie Pracowników wykonujących usługi oraz ich bezpieczeństwo w trakcie wykonywania przedmiotu umowy.</w:t>
      </w:r>
    </w:p>
    <w:p w14:paraId="1F4D4F94" w14:textId="77777777" w:rsidR="00852F2B" w:rsidRPr="00850EF1" w:rsidRDefault="00852F2B" w:rsidP="00852F2B">
      <w:pPr>
        <w:jc w:val="both"/>
        <w:rPr>
          <w:rFonts w:cs="Times New Roman"/>
        </w:rPr>
      </w:pPr>
      <w:r w:rsidRPr="00850EF1">
        <w:rPr>
          <w:rFonts w:cs="Times New Roman"/>
        </w:rPr>
        <w:t>6.</w:t>
      </w:r>
      <w:r w:rsidRPr="00850EF1">
        <w:rPr>
          <w:rFonts w:cs="Times New Roman"/>
        </w:rPr>
        <w:tab/>
        <w:t>Zmiana Pracownika wykonującego usługę będzie możliwa w następującej sytuacji: na żądanie Zamawiającego w przypadku nienależytego wykonania przez niego usługi, na wniosek Wykonawcy uzasadniony obiektywnymi okolicznościami.</w:t>
      </w:r>
    </w:p>
    <w:p w14:paraId="73F2AF5D" w14:textId="3C465499" w:rsidR="00852F2B" w:rsidRDefault="00852F2B" w:rsidP="00852F2B">
      <w:pPr>
        <w:jc w:val="both"/>
        <w:rPr>
          <w:rFonts w:cs="Times New Roman"/>
        </w:rPr>
      </w:pPr>
      <w:r w:rsidRPr="00850EF1">
        <w:rPr>
          <w:rFonts w:cs="Times New Roman"/>
        </w:rPr>
        <w:t>7.</w:t>
      </w:r>
      <w:r w:rsidRPr="00850EF1">
        <w:rPr>
          <w:rFonts w:cs="Times New Roman"/>
        </w:rPr>
        <w:tab/>
        <w:t xml:space="preserve">Wykonawca zobowiązuje się poinformować Zamawiającego w formie pisemnej </w:t>
      </w:r>
      <w:r>
        <w:rPr>
          <w:rFonts w:cs="Times New Roman"/>
        </w:rPr>
        <w:t xml:space="preserve">       </w:t>
      </w:r>
      <w:r w:rsidR="00047DFE">
        <w:rPr>
          <w:rFonts w:cs="Times New Roman"/>
        </w:rPr>
        <w:t xml:space="preserve">                  </w:t>
      </w:r>
      <w:r>
        <w:rPr>
          <w:rFonts w:cs="Times New Roman"/>
        </w:rPr>
        <w:t xml:space="preserve">  </w:t>
      </w:r>
      <w:r w:rsidRPr="00850EF1">
        <w:rPr>
          <w:rFonts w:cs="Times New Roman"/>
        </w:rPr>
        <w:t xml:space="preserve">o zmianie pracownika wykonującego usługę w terminie 7 dni roboczych od zaistnienia takiej zmiany. W przypadku dokonania takiej zmiany Wykonawca zobowiązany będzie do potwierdzenia, iż osoba ta spełnia wymagania określone w SWZ oraz umowie. Zapisy pkt </w:t>
      </w:r>
      <w:r>
        <w:rPr>
          <w:rFonts w:cs="Times New Roman"/>
        </w:rPr>
        <w:t xml:space="preserve">              </w:t>
      </w:r>
      <w:r w:rsidRPr="00850EF1">
        <w:rPr>
          <w:rFonts w:cs="Times New Roman"/>
        </w:rPr>
        <w:t>1-7 stosuje się odpowiednio. Zmiana pracownika wykonującego usługę skutkuje zmianą Wykazu Pracowników wykonujących usługi i nie wymaga zawierania przez Strony aneksu do umowy.</w:t>
      </w:r>
    </w:p>
    <w:p w14:paraId="369073F9" w14:textId="77777777" w:rsidR="00852F2B" w:rsidRDefault="00852F2B" w:rsidP="00852F2B">
      <w:pPr>
        <w:spacing w:after="120"/>
        <w:jc w:val="center"/>
        <w:rPr>
          <w:rFonts w:cs="Times New Roman"/>
          <w:b/>
        </w:rPr>
      </w:pPr>
      <w:r>
        <w:rPr>
          <w:rFonts w:cs="Times New Roman"/>
          <w:b/>
        </w:rPr>
        <w:t>§ 13</w:t>
      </w:r>
    </w:p>
    <w:p w14:paraId="5EBDFA36" w14:textId="77777777" w:rsidR="00852F2B" w:rsidRDefault="00852F2B" w:rsidP="00852F2B">
      <w:pPr>
        <w:spacing w:after="120"/>
        <w:jc w:val="both"/>
      </w:pPr>
      <w:r>
        <w:t>Strony ustalają, że Wykonawca nie może przenieść swoich obowiązków lub praw (w tym wierzytelności) wynikających z niniejszej umowy na osobę trzecią bez zgody Zamawiającego wyrażonej na piśmie.</w:t>
      </w:r>
    </w:p>
    <w:p w14:paraId="3934D2E4" w14:textId="77777777" w:rsidR="00852F2B" w:rsidRPr="002112F3" w:rsidRDefault="00852F2B" w:rsidP="00852F2B">
      <w:pPr>
        <w:spacing w:after="120"/>
        <w:jc w:val="center"/>
        <w:rPr>
          <w:rFonts w:cs="Times New Roman"/>
          <w:b/>
        </w:rPr>
      </w:pPr>
      <w:r>
        <w:rPr>
          <w:rFonts w:cs="Times New Roman"/>
          <w:b/>
        </w:rPr>
        <w:lastRenderedPageBreak/>
        <w:t>§ 14</w:t>
      </w:r>
    </w:p>
    <w:p w14:paraId="3A8B5689" w14:textId="71283E28" w:rsidR="00852F2B" w:rsidRDefault="00852F2B" w:rsidP="00852F2B">
      <w:pPr>
        <w:spacing w:after="120"/>
        <w:jc w:val="both"/>
        <w:rPr>
          <w:rFonts w:cs="Times New Roman"/>
        </w:rPr>
      </w:pPr>
      <w:r>
        <w:rPr>
          <w:rFonts w:cs="Times New Roman"/>
        </w:rPr>
        <w:t>W sprawach nieuregulowanych niniejszą umową mają zastosowanie przepisy Kodeksu cywilnego i Prawa zamówień publicznych</w:t>
      </w:r>
      <w:r w:rsidRPr="002112F3">
        <w:t xml:space="preserve"> </w:t>
      </w:r>
      <w:r>
        <w:t>oraz inne powszechnie obowiązujące przepisy prawa a także postanowienia SWZ postępowania o zamówienie publiczne w ramach, którego została zawarta niniejsza umowa oraz złożonej w trakcie postępowania oferty Wykonawcy</w:t>
      </w:r>
    </w:p>
    <w:p w14:paraId="0E839A38" w14:textId="77777777" w:rsidR="00852F2B" w:rsidRDefault="00852F2B" w:rsidP="00852F2B">
      <w:pPr>
        <w:spacing w:after="120"/>
        <w:jc w:val="center"/>
        <w:rPr>
          <w:rFonts w:cs="Times New Roman"/>
          <w:b/>
        </w:rPr>
      </w:pPr>
      <w:r>
        <w:rPr>
          <w:rFonts w:cs="Times New Roman"/>
          <w:b/>
        </w:rPr>
        <w:t>§ 15</w:t>
      </w:r>
    </w:p>
    <w:p w14:paraId="69BFFEA7" w14:textId="77777777" w:rsidR="00852F2B" w:rsidRDefault="00852F2B" w:rsidP="00852F2B">
      <w:pPr>
        <w:spacing w:after="120"/>
        <w:jc w:val="both"/>
        <w:rPr>
          <w:rFonts w:cs="Times New Roman"/>
        </w:rPr>
      </w:pPr>
      <w:r w:rsidRPr="002112F3">
        <w:rPr>
          <w:rFonts w:cs="Times New Roman"/>
        </w:rPr>
        <w:t>1.</w:t>
      </w:r>
      <w:r>
        <w:rPr>
          <w:rFonts w:cs="Times New Roman"/>
        </w:rPr>
        <w:t xml:space="preserve"> Mogące wyniknąć spory ze stosunku objętego niniejszą umową strony poddadzą pod dalsze rozstrzygnięcie sądu właściwego dla Zamawiającego.</w:t>
      </w:r>
    </w:p>
    <w:p w14:paraId="0599423C" w14:textId="77777777" w:rsidR="00852F2B" w:rsidRDefault="00852F2B" w:rsidP="00852F2B">
      <w:pPr>
        <w:spacing w:after="120"/>
        <w:jc w:val="both"/>
      </w:pPr>
      <w:r>
        <w:t xml:space="preserve">2. Przed wystąpieniem na drogę sądową strony ustalają obligatoryjny tryb postępowania reklamacyjnego. </w:t>
      </w:r>
    </w:p>
    <w:p w14:paraId="638EAB0C" w14:textId="77777777" w:rsidR="00852F2B" w:rsidRDefault="00852F2B" w:rsidP="00852F2B">
      <w:pPr>
        <w:spacing w:after="120"/>
        <w:jc w:val="both"/>
      </w:pPr>
      <w:r>
        <w:t xml:space="preserve">3. Postępowanie reklamacyjne polega na wystąpieniu do drugiej strony z konkretnym żądaniem, które musi zawierać podstawę prawną i uzasadnienie. </w:t>
      </w:r>
    </w:p>
    <w:p w14:paraId="7344CE7D" w14:textId="77777777" w:rsidR="00852F2B" w:rsidRDefault="00852F2B" w:rsidP="00852F2B">
      <w:pPr>
        <w:spacing w:after="120"/>
        <w:jc w:val="both"/>
        <w:rPr>
          <w:rFonts w:cs="Times New Roman"/>
        </w:rPr>
      </w:pPr>
      <w:r>
        <w:t>4. Druga strona ma obowiązek ustosunkować się do treści żądania. Odpowiedź negatywna względnie brak odpowiedzi w terminie 7 dni od dnia otrzymania żądania poczytuje się za odmowę uznania roszczenia i wyczerpuje tryb postępowania reklamacyjnego.</w:t>
      </w:r>
    </w:p>
    <w:p w14:paraId="31B2772A" w14:textId="77777777" w:rsidR="00852F2B" w:rsidRDefault="00852F2B" w:rsidP="00852F2B">
      <w:pPr>
        <w:spacing w:after="120"/>
        <w:jc w:val="center"/>
        <w:rPr>
          <w:rFonts w:cs="Times New Roman"/>
          <w:b/>
        </w:rPr>
      </w:pPr>
      <w:r>
        <w:rPr>
          <w:rFonts w:cs="Times New Roman"/>
          <w:b/>
        </w:rPr>
        <w:t>§ 16</w:t>
      </w:r>
    </w:p>
    <w:p w14:paraId="26925383" w14:textId="465B15C5" w:rsidR="00852F2B" w:rsidRDefault="00B606EB" w:rsidP="00852F2B">
      <w:pPr>
        <w:spacing w:after="120"/>
        <w:jc w:val="both"/>
        <w:rPr>
          <w:rFonts w:cs="Times New Roman"/>
        </w:rPr>
      </w:pPr>
      <w:r>
        <w:rPr>
          <w:rFonts w:cs="Times New Roman"/>
        </w:rPr>
        <w:t xml:space="preserve">1. </w:t>
      </w:r>
      <w:r w:rsidR="00852F2B">
        <w:rPr>
          <w:rFonts w:cs="Times New Roman"/>
        </w:rPr>
        <w:t>Umowa została sporządzona w 3 jednobrzmiących egzemplarzach, z czego 2 egz. otrzymuje Zamawiający i 1 egz. Wykonawca.</w:t>
      </w:r>
    </w:p>
    <w:p w14:paraId="2F5EF70A" w14:textId="34209D54" w:rsidR="00B606EB" w:rsidRDefault="00B606EB" w:rsidP="00852F2B">
      <w:pPr>
        <w:spacing w:after="120"/>
        <w:jc w:val="both"/>
        <w:rPr>
          <w:rFonts w:cs="Times New Roman"/>
        </w:rPr>
      </w:pPr>
      <w:r>
        <w:rPr>
          <w:rFonts w:cs="Times New Roman"/>
        </w:rPr>
        <w:t>2. Załączniki do Umowy:</w:t>
      </w:r>
    </w:p>
    <w:p w14:paraId="34A42483" w14:textId="1819894A" w:rsidR="00095D0E" w:rsidRDefault="00B606EB" w:rsidP="00852F2B">
      <w:pPr>
        <w:spacing w:after="120"/>
        <w:jc w:val="both"/>
        <w:rPr>
          <w:rFonts w:cs="Times New Roman"/>
        </w:rPr>
      </w:pPr>
      <w:r>
        <w:rPr>
          <w:rFonts w:cs="Times New Roman"/>
        </w:rPr>
        <w:t xml:space="preserve">- nr 1 </w:t>
      </w:r>
      <w:r w:rsidR="00095D0E">
        <w:rPr>
          <w:rFonts w:cs="Times New Roman"/>
        </w:rPr>
        <w:t>–</w:t>
      </w:r>
      <w:r>
        <w:rPr>
          <w:rFonts w:cs="Times New Roman"/>
        </w:rPr>
        <w:t xml:space="preserve"> SWZ</w:t>
      </w:r>
      <w:r w:rsidR="00095D0E">
        <w:rPr>
          <w:rFonts w:cs="Times New Roman"/>
        </w:rPr>
        <w:t>,</w:t>
      </w:r>
    </w:p>
    <w:p w14:paraId="644ED41D" w14:textId="726DAFB3" w:rsidR="00B606EB" w:rsidRDefault="00B606EB" w:rsidP="00852F2B">
      <w:pPr>
        <w:spacing w:after="120"/>
        <w:jc w:val="both"/>
        <w:rPr>
          <w:rFonts w:cs="Times New Roman"/>
        </w:rPr>
      </w:pPr>
      <w:r>
        <w:rPr>
          <w:rFonts w:cs="Times New Roman"/>
        </w:rPr>
        <w:t xml:space="preserve">- </w:t>
      </w:r>
      <w:r w:rsidR="00095D0E">
        <w:rPr>
          <w:rFonts w:cs="Times New Roman"/>
        </w:rPr>
        <w:t xml:space="preserve">nr 2 – </w:t>
      </w:r>
      <w:r>
        <w:rPr>
          <w:rFonts w:cs="Times New Roman"/>
        </w:rPr>
        <w:t>Oferta</w:t>
      </w:r>
      <w:r w:rsidR="00095D0E">
        <w:rPr>
          <w:rFonts w:cs="Times New Roman"/>
        </w:rPr>
        <w:t>,</w:t>
      </w:r>
    </w:p>
    <w:p w14:paraId="74FA549E" w14:textId="4132E74C" w:rsidR="00095D0E" w:rsidRDefault="00095D0E" w:rsidP="00852F2B">
      <w:pPr>
        <w:spacing w:after="120"/>
        <w:jc w:val="both"/>
        <w:rPr>
          <w:rFonts w:cs="Times New Roman"/>
        </w:rPr>
      </w:pPr>
      <w:r>
        <w:rPr>
          <w:rFonts w:cs="Times New Roman"/>
        </w:rPr>
        <w:t>- nr 3 – wniosek o waloryzację cen jednostkowych,</w:t>
      </w:r>
    </w:p>
    <w:p w14:paraId="569A867B" w14:textId="77777777" w:rsidR="00852F2B" w:rsidRDefault="00852F2B" w:rsidP="00852F2B">
      <w:pPr>
        <w:spacing w:after="120"/>
        <w:jc w:val="both"/>
        <w:rPr>
          <w:rFonts w:cs="Times New Roman"/>
        </w:rPr>
      </w:pPr>
    </w:p>
    <w:p w14:paraId="0125F7E0" w14:textId="5FDC3C08" w:rsidR="00852F2B" w:rsidRDefault="00852F2B" w:rsidP="00852F2B">
      <w:pPr>
        <w:spacing w:after="120"/>
        <w:jc w:val="both"/>
        <w:rPr>
          <w:rFonts w:cs="Times New Roman"/>
        </w:rPr>
      </w:pPr>
      <w:r>
        <w:rPr>
          <w:rFonts w:cs="Times New Roman"/>
        </w:rPr>
        <w:t xml:space="preserve">  WYKONAWCA</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ZAMAWIAJĄCY</w:t>
      </w:r>
    </w:p>
    <w:p w14:paraId="1EF7DCA5" w14:textId="25D86256" w:rsidR="005E6ACC" w:rsidRDefault="005E6ACC" w:rsidP="00852F2B">
      <w:pPr>
        <w:spacing w:after="120"/>
        <w:jc w:val="both"/>
        <w:rPr>
          <w:rFonts w:cs="Times New Roman"/>
        </w:rPr>
      </w:pPr>
    </w:p>
    <w:p w14:paraId="79414026" w14:textId="77777777" w:rsidR="005E6ACC" w:rsidRDefault="005E6ACC" w:rsidP="00852F2B">
      <w:pPr>
        <w:spacing w:after="120"/>
        <w:jc w:val="both"/>
        <w:rPr>
          <w:rFonts w:cs="Times New Roman"/>
        </w:rPr>
      </w:pPr>
    </w:p>
    <w:p w14:paraId="1A08C9A2" w14:textId="58DB2395" w:rsidR="007E0AF5" w:rsidRDefault="00852F2B" w:rsidP="008E6160">
      <w:pPr>
        <w:spacing w:after="120"/>
        <w:jc w:val="both"/>
        <w:rPr>
          <w:rFonts w:cs="Times New Roman"/>
        </w:rPr>
      </w:pPr>
      <w:r>
        <w:rPr>
          <w:rFonts w:cs="Times New Roman"/>
        </w:rPr>
        <w: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p>
    <w:p w14:paraId="69F0FB4B" w14:textId="5CE5693A" w:rsidR="00E657E8" w:rsidRDefault="00E657E8" w:rsidP="008E6160">
      <w:pPr>
        <w:spacing w:after="120"/>
        <w:jc w:val="both"/>
        <w:rPr>
          <w:rFonts w:cs="Times New Roman"/>
        </w:rPr>
      </w:pPr>
    </w:p>
    <w:p w14:paraId="1642CC41" w14:textId="77777777" w:rsidR="00023CD1" w:rsidRDefault="00023CD1" w:rsidP="00E657E8">
      <w:pPr>
        <w:jc w:val="right"/>
        <w:rPr>
          <w:sz w:val="20"/>
        </w:rPr>
      </w:pPr>
    </w:p>
    <w:p w14:paraId="4997D429" w14:textId="77777777" w:rsidR="00023CD1" w:rsidRDefault="00023CD1" w:rsidP="00E657E8">
      <w:pPr>
        <w:jc w:val="right"/>
        <w:rPr>
          <w:sz w:val="20"/>
        </w:rPr>
      </w:pPr>
    </w:p>
    <w:p w14:paraId="4EBBF51F" w14:textId="77777777" w:rsidR="00023CD1" w:rsidRDefault="00023CD1" w:rsidP="00E657E8">
      <w:pPr>
        <w:jc w:val="right"/>
        <w:rPr>
          <w:sz w:val="20"/>
        </w:rPr>
      </w:pPr>
    </w:p>
    <w:p w14:paraId="6D520DBB" w14:textId="77777777" w:rsidR="00023CD1" w:rsidRDefault="00023CD1" w:rsidP="00E657E8">
      <w:pPr>
        <w:jc w:val="right"/>
        <w:rPr>
          <w:sz w:val="20"/>
        </w:rPr>
      </w:pPr>
    </w:p>
    <w:p w14:paraId="29A94D12" w14:textId="77777777" w:rsidR="00023CD1" w:rsidRDefault="00023CD1" w:rsidP="00E657E8">
      <w:pPr>
        <w:jc w:val="right"/>
        <w:rPr>
          <w:sz w:val="20"/>
        </w:rPr>
      </w:pPr>
    </w:p>
    <w:p w14:paraId="621990E5" w14:textId="77777777" w:rsidR="00023CD1" w:rsidRDefault="00023CD1" w:rsidP="00E657E8">
      <w:pPr>
        <w:jc w:val="right"/>
        <w:rPr>
          <w:sz w:val="20"/>
        </w:rPr>
      </w:pPr>
    </w:p>
    <w:p w14:paraId="550B0481" w14:textId="77777777" w:rsidR="00023CD1" w:rsidRDefault="00023CD1" w:rsidP="00E657E8">
      <w:pPr>
        <w:jc w:val="right"/>
        <w:rPr>
          <w:sz w:val="20"/>
        </w:rPr>
      </w:pPr>
    </w:p>
    <w:p w14:paraId="1F9FEC91" w14:textId="77777777" w:rsidR="00023CD1" w:rsidRDefault="00023CD1" w:rsidP="00E657E8">
      <w:pPr>
        <w:jc w:val="right"/>
        <w:rPr>
          <w:sz w:val="20"/>
        </w:rPr>
      </w:pPr>
    </w:p>
    <w:p w14:paraId="0DF6DD5C" w14:textId="77777777" w:rsidR="00023CD1" w:rsidRDefault="00023CD1" w:rsidP="00E657E8">
      <w:pPr>
        <w:jc w:val="right"/>
        <w:rPr>
          <w:sz w:val="20"/>
        </w:rPr>
      </w:pPr>
    </w:p>
    <w:p w14:paraId="7CF39D11" w14:textId="77777777" w:rsidR="00023CD1" w:rsidRDefault="00023CD1" w:rsidP="00E657E8">
      <w:pPr>
        <w:jc w:val="right"/>
        <w:rPr>
          <w:sz w:val="20"/>
        </w:rPr>
      </w:pPr>
    </w:p>
    <w:p w14:paraId="59BDE4B5" w14:textId="77777777" w:rsidR="00023CD1" w:rsidRDefault="00023CD1" w:rsidP="00E657E8">
      <w:pPr>
        <w:jc w:val="right"/>
        <w:rPr>
          <w:sz w:val="20"/>
        </w:rPr>
      </w:pPr>
    </w:p>
    <w:p w14:paraId="2A16BCE3" w14:textId="77777777" w:rsidR="00023CD1" w:rsidRDefault="00023CD1" w:rsidP="00E657E8">
      <w:pPr>
        <w:jc w:val="right"/>
        <w:rPr>
          <w:sz w:val="20"/>
        </w:rPr>
      </w:pPr>
    </w:p>
    <w:p w14:paraId="03A85E56" w14:textId="77777777" w:rsidR="00023CD1" w:rsidRDefault="00023CD1" w:rsidP="00E657E8">
      <w:pPr>
        <w:jc w:val="right"/>
        <w:rPr>
          <w:sz w:val="20"/>
        </w:rPr>
      </w:pPr>
    </w:p>
    <w:p w14:paraId="10D0B3AE" w14:textId="77777777" w:rsidR="00023CD1" w:rsidRDefault="00023CD1" w:rsidP="00E657E8">
      <w:pPr>
        <w:jc w:val="right"/>
        <w:rPr>
          <w:sz w:val="20"/>
        </w:rPr>
      </w:pPr>
    </w:p>
    <w:p w14:paraId="0ED86849" w14:textId="77777777" w:rsidR="00023CD1" w:rsidRDefault="00023CD1" w:rsidP="00E657E8">
      <w:pPr>
        <w:jc w:val="right"/>
        <w:rPr>
          <w:sz w:val="20"/>
        </w:rPr>
      </w:pPr>
    </w:p>
    <w:p w14:paraId="79FD63AF" w14:textId="77777777" w:rsidR="00023CD1" w:rsidRDefault="00023CD1" w:rsidP="00E657E8">
      <w:pPr>
        <w:jc w:val="right"/>
        <w:rPr>
          <w:sz w:val="20"/>
        </w:rPr>
      </w:pPr>
    </w:p>
    <w:p w14:paraId="01CD5556" w14:textId="77777777" w:rsidR="00023CD1" w:rsidRDefault="00023CD1" w:rsidP="00E657E8">
      <w:pPr>
        <w:jc w:val="right"/>
        <w:rPr>
          <w:sz w:val="20"/>
        </w:rPr>
      </w:pPr>
    </w:p>
    <w:p w14:paraId="2E17EF5B" w14:textId="77777777" w:rsidR="00023CD1" w:rsidRDefault="00023CD1" w:rsidP="00E657E8">
      <w:pPr>
        <w:jc w:val="right"/>
        <w:rPr>
          <w:sz w:val="20"/>
        </w:rPr>
      </w:pPr>
    </w:p>
    <w:p w14:paraId="0A9FF3D7" w14:textId="77777777" w:rsidR="00023CD1" w:rsidRDefault="00023CD1" w:rsidP="00E657E8">
      <w:pPr>
        <w:jc w:val="right"/>
        <w:rPr>
          <w:sz w:val="20"/>
        </w:rPr>
      </w:pPr>
    </w:p>
    <w:p w14:paraId="2E9C65A2" w14:textId="355A397A" w:rsidR="00E657E8" w:rsidRPr="003C33D0" w:rsidRDefault="00E657E8" w:rsidP="00E657E8">
      <w:pPr>
        <w:jc w:val="right"/>
        <w:rPr>
          <w:sz w:val="20"/>
        </w:rPr>
      </w:pPr>
      <w:r w:rsidRPr="003C33D0">
        <w:rPr>
          <w:sz w:val="20"/>
        </w:rPr>
        <w:lastRenderedPageBreak/>
        <w:t xml:space="preserve">Załącznik nr </w:t>
      </w:r>
      <w:r w:rsidR="00B606EB">
        <w:rPr>
          <w:sz w:val="20"/>
        </w:rPr>
        <w:t>3</w:t>
      </w:r>
      <w:r w:rsidRPr="003C33D0">
        <w:rPr>
          <w:sz w:val="20"/>
        </w:rPr>
        <w:t xml:space="preserve"> do Umowy nr ……………</w:t>
      </w:r>
    </w:p>
    <w:p w14:paraId="1B1DDEE1" w14:textId="77777777" w:rsidR="00B606EB" w:rsidRDefault="00B606EB" w:rsidP="00E657E8">
      <w:pPr>
        <w:jc w:val="center"/>
        <w:rPr>
          <w:b/>
        </w:rPr>
      </w:pPr>
    </w:p>
    <w:p w14:paraId="40F3C088" w14:textId="173D7536" w:rsidR="00E657E8" w:rsidRDefault="00E657E8" w:rsidP="00E657E8">
      <w:pPr>
        <w:jc w:val="center"/>
        <w:rPr>
          <w:b/>
        </w:rPr>
      </w:pPr>
      <w:r w:rsidRPr="00A14D25">
        <w:rPr>
          <w:b/>
        </w:rPr>
        <w:t>Wniosek o waloryzację cen jednostkowych</w:t>
      </w:r>
    </w:p>
    <w:p w14:paraId="2BC657B5" w14:textId="77777777" w:rsidR="00023CD1" w:rsidRPr="00A14D25" w:rsidRDefault="00023CD1" w:rsidP="00E657E8">
      <w:pPr>
        <w:jc w:val="center"/>
        <w:rPr>
          <w:b/>
        </w:rPr>
      </w:pPr>
    </w:p>
    <w:tbl>
      <w:tblPr>
        <w:tblStyle w:val="Tabela-Siatka"/>
        <w:tblW w:w="9067" w:type="dxa"/>
        <w:tblLayout w:type="fixed"/>
        <w:tblLook w:val="04A0" w:firstRow="1" w:lastRow="0" w:firstColumn="1" w:lastColumn="0" w:noHBand="0" w:noVBand="1"/>
      </w:tblPr>
      <w:tblGrid>
        <w:gridCol w:w="1555"/>
        <w:gridCol w:w="7512"/>
      </w:tblGrid>
      <w:tr w:rsidR="00E657E8" w14:paraId="4461DDA0" w14:textId="77777777" w:rsidTr="00023CD1">
        <w:trPr>
          <w:trHeight w:val="638"/>
        </w:trPr>
        <w:tc>
          <w:tcPr>
            <w:tcW w:w="1555" w:type="dxa"/>
          </w:tcPr>
          <w:p w14:paraId="622E0296" w14:textId="77777777" w:rsidR="00E657E8" w:rsidRPr="00B606EB" w:rsidRDefault="00E657E8" w:rsidP="00D4340A">
            <w:pPr>
              <w:rPr>
                <w:sz w:val="20"/>
                <w:szCs w:val="20"/>
              </w:rPr>
            </w:pPr>
            <w:r w:rsidRPr="00B606EB">
              <w:rPr>
                <w:sz w:val="20"/>
                <w:szCs w:val="20"/>
              </w:rPr>
              <w:t>Nazwa i adres wnioskodawcy:</w:t>
            </w:r>
          </w:p>
        </w:tc>
        <w:tc>
          <w:tcPr>
            <w:tcW w:w="7512" w:type="dxa"/>
          </w:tcPr>
          <w:p w14:paraId="1A2624E3" w14:textId="77777777" w:rsidR="00E657E8" w:rsidRDefault="00E657E8" w:rsidP="00D4340A"/>
        </w:tc>
      </w:tr>
      <w:tr w:rsidR="00E657E8" w14:paraId="01676F3D" w14:textId="77777777" w:rsidTr="00023CD1">
        <w:trPr>
          <w:trHeight w:val="561"/>
        </w:trPr>
        <w:tc>
          <w:tcPr>
            <w:tcW w:w="1555" w:type="dxa"/>
          </w:tcPr>
          <w:p w14:paraId="79800FB3" w14:textId="77777777" w:rsidR="00E657E8" w:rsidRPr="00B606EB" w:rsidRDefault="00E657E8" w:rsidP="00D4340A">
            <w:pPr>
              <w:rPr>
                <w:sz w:val="20"/>
                <w:szCs w:val="20"/>
              </w:rPr>
            </w:pPr>
            <w:r w:rsidRPr="00B606EB">
              <w:rPr>
                <w:sz w:val="20"/>
                <w:szCs w:val="20"/>
              </w:rPr>
              <w:t>Nazwa i adres adresata:</w:t>
            </w:r>
          </w:p>
        </w:tc>
        <w:tc>
          <w:tcPr>
            <w:tcW w:w="7512" w:type="dxa"/>
          </w:tcPr>
          <w:p w14:paraId="40E7384B" w14:textId="77777777" w:rsidR="00E657E8" w:rsidRDefault="00E657E8" w:rsidP="00D4340A"/>
        </w:tc>
      </w:tr>
      <w:tr w:rsidR="00E657E8" w14:paraId="0C17771D" w14:textId="77777777" w:rsidTr="00B606EB">
        <w:trPr>
          <w:trHeight w:val="842"/>
        </w:trPr>
        <w:tc>
          <w:tcPr>
            <w:tcW w:w="1555" w:type="dxa"/>
          </w:tcPr>
          <w:p w14:paraId="78233067" w14:textId="77777777" w:rsidR="00E657E8" w:rsidRDefault="00E657E8" w:rsidP="00D4340A">
            <w:r>
              <w:t>Dane umowy:</w:t>
            </w:r>
          </w:p>
        </w:tc>
        <w:tc>
          <w:tcPr>
            <w:tcW w:w="7512" w:type="dxa"/>
          </w:tcPr>
          <w:p w14:paraId="7904D6ED" w14:textId="7AC7445F" w:rsidR="00E657E8" w:rsidRDefault="00E657E8" w:rsidP="00D4340A">
            <w:r>
              <w:t>Umowa nr ………………………….. z dnia …………………………</w:t>
            </w:r>
            <w:r w:rsidR="00B606EB">
              <w:t>……</w:t>
            </w:r>
          </w:p>
          <w:p w14:paraId="49B6430D" w14:textId="77777777" w:rsidR="00E657E8" w:rsidRDefault="00E657E8" w:rsidP="00D4340A">
            <w:r>
              <w:t>której przedmiotem jest:</w:t>
            </w:r>
          </w:p>
          <w:p w14:paraId="7037146C" w14:textId="2E3F90A4" w:rsidR="00E657E8" w:rsidRDefault="00E657E8" w:rsidP="00D4340A">
            <w:r>
              <w:t>………………………………………………………………………………………………………………</w:t>
            </w:r>
            <w:r w:rsidR="00B606EB">
              <w:t>………………………………………………</w:t>
            </w:r>
          </w:p>
        </w:tc>
      </w:tr>
    </w:tbl>
    <w:p w14:paraId="7B413B05" w14:textId="77777777" w:rsidR="00E657E8" w:rsidRDefault="00E657E8" w:rsidP="00E657E8"/>
    <w:p w14:paraId="10822475" w14:textId="731F9258" w:rsidR="00E657E8" w:rsidRDefault="00E657E8" w:rsidP="00E657E8">
      <w:pPr>
        <w:jc w:val="both"/>
      </w:pPr>
      <w:r>
        <w:t xml:space="preserve">W związku z zapisami § </w:t>
      </w:r>
      <w:r w:rsidR="00B606EB" w:rsidRPr="00B606EB">
        <w:t>9</w:t>
      </w:r>
      <w:r w:rsidRPr="00B606EB">
        <w:t xml:space="preserve"> ust. </w:t>
      </w:r>
      <w:r w:rsidR="00B606EB" w:rsidRPr="00B606EB">
        <w:t>2 lit f</w:t>
      </w:r>
      <w:r w:rsidRPr="00B606EB">
        <w:t xml:space="preserve"> </w:t>
      </w:r>
      <w:r>
        <w:t xml:space="preserve">Umowy wnosimy o zmianę cen jednostkowych, </w:t>
      </w:r>
      <w:r w:rsidR="00B606EB">
        <w:t xml:space="preserve">                            </w:t>
      </w:r>
      <w:r>
        <w:t xml:space="preserve">o których mowa w § </w:t>
      </w:r>
      <w:r w:rsidR="00B606EB">
        <w:t>4</w:t>
      </w:r>
      <w:r>
        <w:t xml:space="preserve"> ust. </w:t>
      </w:r>
      <w:r w:rsidR="00B606EB">
        <w:t>1</w:t>
      </w:r>
      <w:r>
        <w:t xml:space="preserve"> Umowy.</w:t>
      </w:r>
    </w:p>
    <w:p w14:paraId="1D3E20C6" w14:textId="77777777" w:rsidR="00023CD1" w:rsidRDefault="00023CD1" w:rsidP="00E657E8">
      <w:pPr>
        <w:jc w:val="both"/>
      </w:pPr>
    </w:p>
    <w:p w14:paraId="6BBD56DF" w14:textId="737C077F" w:rsidR="00E657E8" w:rsidRDefault="00E657E8" w:rsidP="00E657E8">
      <w:pPr>
        <w:jc w:val="center"/>
        <w:rPr>
          <w:b/>
        </w:rPr>
      </w:pPr>
      <w:r w:rsidRPr="00A14D25">
        <w:rPr>
          <w:b/>
        </w:rPr>
        <w:t>Uzasadnienie</w:t>
      </w:r>
    </w:p>
    <w:p w14:paraId="59BA95F5" w14:textId="78B2E33A" w:rsidR="00E657E8" w:rsidRDefault="00E657E8" w:rsidP="00E657E8">
      <w:r>
        <w:t xml:space="preserve">Zgodnie z zapisami § </w:t>
      </w:r>
      <w:r w:rsidR="00B606EB">
        <w:t>9</w:t>
      </w:r>
      <w:r>
        <w:t xml:space="preserve"> ust. </w:t>
      </w:r>
      <w:r w:rsidR="00B606EB">
        <w:t>4</w:t>
      </w:r>
      <w:r>
        <w:t xml:space="preserve"> Umowy:</w:t>
      </w:r>
    </w:p>
    <w:p w14:paraId="6617B609" w14:textId="5E4AB048" w:rsidR="00E657E8" w:rsidRDefault="00E657E8" w:rsidP="00E657E8">
      <w:pPr>
        <w:pStyle w:val="Akapitzlist"/>
        <w:widowControl/>
        <w:numPr>
          <w:ilvl w:val="0"/>
          <w:numId w:val="21"/>
        </w:numPr>
        <w:suppressAutoHyphens w:val="0"/>
        <w:autoSpaceDN/>
        <w:spacing w:after="200" w:line="276" w:lineRule="auto"/>
        <w:jc w:val="both"/>
        <w:textAlignment w:val="auto"/>
      </w:pPr>
      <w:r>
        <w:t xml:space="preserve">W miesiącu ………………….. wskaźnik cen usług konsumpcyjnych </w:t>
      </w:r>
      <w:r w:rsidRPr="00C6422D">
        <w:t xml:space="preserve">w porównaniu </w:t>
      </w:r>
      <w:r w:rsidR="00B606EB">
        <w:t xml:space="preserve">                  </w:t>
      </w:r>
      <w:r w:rsidRPr="00C6422D">
        <w:t>z analogicznym miesiącem poprzedniego roku publikowany przez GUS</w:t>
      </w:r>
      <w:r>
        <w:t xml:space="preserve"> wynosi: ……………………</w:t>
      </w:r>
      <w:r w:rsidR="00023CD1">
        <w:t>……………………………………………………………………</w:t>
      </w:r>
    </w:p>
    <w:p w14:paraId="36AF75E6" w14:textId="20140BC3" w:rsidR="00E657E8" w:rsidRDefault="00E657E8" w:rsidP="00E657E8">
      <w:pPr>
        <w:pStyle w:val="Akapitzlist"/>
        <w:widowControl/>
        <w:numPr>
          <w:ilvl w:val="0"/>
          <w:numId w:val="21"/>
        </w:numPr>
        <w:suppressAutoHyphens w:val="0"/>
        <w:autoSpaceDN/>
        <w:spacing w:after="200" w:line="276" w:lineRule="auto"/>
        <w:jc w:val="both"/>
        <w:textAlignment w:val="auto"/>
      </w:pPr>
      <w:r>
        <w:t>W związku z powyższym wnosimy o zmianę wysokości cen jednostkowych za odbiór</w:t>
      </w:r>
      <w:r w:rsidR="00B606EB">
        <w:t xml:space="preserve">                  </w:t>
      </w:r>
      <w:r>
        <w:t xml:space="preserve"> i zagospodarowanie odpadów w następujący sposób:</w:t>
      </w:r>
    </w:p>
    <w:p w14:paraId="044AD159" w14:textId="5E1C1B2F" w:rsidR="00E657E8" w:rsidRDefault="00E657E8" w:rsidP="00023CD1">
      <w:pPr>
        <w:pStyle w:val="Akapitzlist"/>
        <w:widowControl/>
        <w:suppressAutoHyphens w:val="0"/>
        <w:autoSpaceDN/>
        <w:spacing w:after="200" w:line="276" w:lineRule="auto"/>
        <w:ind w:left="1134"/>
        <w:textAlignment w:val="auto"/>
      </w:pPr>
    </w:p>
    <w:tbl>
      <w:tblPr>
        <w:tblStyle w:val="Tabela-Siatka"/>
        <w:tblW w:w="9321" w:type="dxa"/>
        <w:tblInd w:w="-5" w:type="dxa"/>
        <w:tblLayout w:type="fixed"/>
        <w:tblLook w:val="04A0" w:firstRow="1" w:lastRow="0" w:firstColumn="1" w:lastColumn="0" w:noHBand="0" w:noVBand="1"/>
      </w:tblPr>
      <w:tblGrid>
        <w:gridCol w:w="3544"/>
        <w:gridCol w:w="1389"/>
        <w:gridCol w:w="1475"/>
        <w:gridCol w:w="1604"/>
        <w:gridCol w:w="1309"/>
      </w:tblGrid>
      <w:tr w:rsidR="00E657E8" w14:paraId="0FA525D9" w14:textId="77777777" w:rsidTr="00023CD1">
        <w:tc>
          <w:tcPr>
            <w:tcW w:w="3544" w:type="dxa"/>
          </w:tcPr>
          <w:p w14:paraId="454E002C" w14:textId="77777777" w:rsidR="00E657E8" w:rsidRPr="00C4207F" w:rsidRDefault="00E657E8" w:rsidP="00D4340A">
            <w:pPr>
              <w:pStyle w:val="Akapitzlist"/>
              <w:ind w:left="0"/>
              <w:rPr>
                <w:sz w:val="18"/>
              </w:rPr>
            </w:pPr>
            <w:r w:rsidRPr="00C4207F">
              <w:rPr>
                <w:sz w:val="18"/>
              </w:rPr>
              <w:t>Rodzaj odpadów</w:t>
            </w:r>
          </w:p>
        </w:tc>
        <w:tc>
          <w:tcPr>
            <w:tcW w:w="1389" w:type="dxa"/>
          </w:tcPr>
          <w:p w14:paraId="398D6EFD" w14:textId="77777777" w:rsidR="00D57020" w:rsidRDefault="00E657E8" w:rsidP="00D4340A">
            <w:pPr>
              <w:pStyle w:val="Akapitzlist"/>
              <w:ind w:left="0"/>
              <w:rPr>
                <w:sz w:val="18"/>
              </w:rPr>
            </w:pPr>
            <w:r w:rsidRPr="00C4207F">
              <w:rPr>
                <w:sz w:val="18"/>
              </w:rPr>
              <w:t xml:space="preserve">Aktualna </w:t>
            </w:r>
          </w:p>
          <w:p w14:paraId="5C6984B4" w14:textId="64841102" w:rsidR="00E657E8" w:rsidRPr="00C4207F" w:rsidRDefault="00E657E8" w:rsidP="00D4340A">
            <w:pPr>
              <w:pStyle w:val="Akapitzlist"/>
              <w:ind w:left="0"/>
              <w:rPr>
                <w:sz w:val="18"/>
              </w:rPr>
            </w:pPr>
            <w:r w:rsidRPr="00C4207F">
              <w:rPr>
                <w:sz w:val="18"/>
              </w:rPr>
              <w:t>cena jednostkowa</w:t>
            </w:r>
          </w:p>
        </w:tc>
        <w:tc>
          <w:tcPr>
            <w:tcW w:w="1475" w:type="dxa"/>
          </w:tcPr>
          <w:p w14:paraId="5714DCBC" w14:textId="600DD164" w:rsidR="00E657E8" w:rsidRPr="00C4207F" w:rsidRDefault="00E657E8" w:rsidP="00D4340A">
            <w:pPr>
              <w:pStyle w:val="Akapitzlist"/>
              <w:ind w:left="0"/>
              <w:rPr>
                <w:sz w:val="18"/>
              </w:rPr>
            </w:pPr>
            <w:r w:rsidRPr="00C4207F">
              <w:rPr>
                <w:sz w:val="18"/>
              </w:rPr>
              <w:t>Wskaźnik cen usług konsumpcyjnych w miesiącu ………………</w:t>
            </w:r>
          </w:p>
        </w:tc>
        <w:tc>
          <w:tcPr>
            <w:tcW w:w="1604" w:type="dxa"/>
          </w:tcPr>
          <w:p w14:paraId="5664EEFD" w14:textId="77777777" w:rsidR="00E657E8" w:rsidRPr="00C4207F" w:rsidRDefault="00E657E8" w:rsidP="00D4340A">
            <w:pPr>
              <w:pStyle w:val="Akapitzlist"/>
              <w:ind w:left="0"/>
              <w:rPr>
                <w:sz w:val="18"/>
              </w:rPr>
            </w:pPr>
            <w:r w:rsidRPr="00C4207F">
              <w:rPr>
                <w:sz w:val="18"/>
              </w:rPr>
              <w:t>Wskaźnik cen usług konsumpcyjnych – graniczny</w:t>
            </w:r>
          </w:p>
          <w:p w14:paraId="79313FD1" w14:textId="77777777" w:rsidR="00E657E8" w:rsidRPr="00C4207F" w:rsidRDefault="00E657E8" w:rsidP="00D4340A">
            <w:pPr>
              <w:pStyle w:val="Akapitzlist"/>
              <w:ind w:left="0"/>
              <w:rPr>
                <w:sz w:val="18"/>
              </w:rPr>
            </w:pPr>
            <w:r w:rsidRPr="00C4207F">
              <w:rPr>
                <w:sz w:val="18"/>
              </w:rPr>
              <w:t>(99 lub 109)</w:t>
            </w:r>
          </w:p>
        </w:tc>
        <w:tc>
          <w:tcPr>
            <w:tcW w:w="1309" w:type="dxa"/>
          </w:tcPr>
          <w:p w14:paraId="716A21F2" w14:textId="77777777" w:rsidR="00E657E8" w:rsidRPr="00C4207F" w:rsidRDefault="00E657E8" w:rsidP="00D4340A">
            <w:pPr>
              <w:pStyle w:val="Akapitzlist"/>
              <w:ind w:left="0"/>
              <w:rPr>
                <w:sz w:val="18"/>
              </w:rPr>
            </w:pPr>
            <w:r w:rsidRPr="00C4207F">
              <w:rPr>
                <w:sz w:val="18"/>
              </w:rPr>
              <w:t>Cena jednostkowa po zmianie</w:t>
            </w:r>
          </w:p>
        </w:tc>
      </w:tr>
      <w:tr w:rsidR="00E657E8" w14:paraId="69A038BF" w14:textId="77777777" w:rsidTr="00023CD1">
        <w:tc>
          <w:tcPr>
            <w:tcW w:w="3544" w:type="dxa"/>
          </w:tcPr>
          <w:p w14:paraId="4DA99CB8" w14:textId="6369CD82" w:rsidR="00E657E8" w:rsidRPr="00C4207F" w:rsidRDefault="00D57020" w:rsidP="00D4340A">
            <w:pPr>
              <w:pStyle w:val="Akapitzlist"/>
              <w:ind w:left="0"/>
              <w:rPr>
                <w:sz w:val="18"/>
              </w:rPr>
            </w:pPr>
            <w:r>
              <w:rPr>
                <w:sz w:val="18"/>
              </w:rPr>
              <w:t>Komunalny osad ściekowy 19 08 05</w:t>
            </w:r>
          </w:p>
        </w:tc>
        <w:tc>
          <w:tcPr>
            <w:tcW w:w="1389" w:type="dxa"/>
          </w:tcPr>
          <w:p w14:paraId="7EEE2318" w14:textId="77777777" w:rsidR="00E657E8" w:rsidRPr="00C4207F" w:rsidRDefault="00E657E8" w:rsidP="00D4340A">
            <w:pPr>
              <w:pStyle w:val="Akapitzlist"/>
              <w:ind w:left="0"/>
              <w:jc w:val="right"/>
              <w:rPr>
                <w:sz w:val="18"/>
              </w:rPr>
            </w:pPr>
          </w:p>
        </w:tc>
        <w:tc>
          <w:tcPr>
            <w:tcW w:w="1475" w:type="dxa"/>
            <w:vMerge w:val="restart"/>
          </w:tcPr>
          <w:p w14:paraId="10C55146" w14:textId="77777777" w:rsidR="00E657E8" w:rsidRPr="00C4207F" w:rsidRDefault="00E657E8" w:rsidP="00D4340A">
            <w:pPr>
              <w:pStyle w:val="Akapitzlist"/>
              <w:ind w:left="0"/>
              <w:jc w:val="center"/>
              <w:rPr>
                <w:sz w:val="18"/>
              </w:rPr>
            </w:pPr>
          </w:p>
        </w:tc>
        <w:tc>
          <w:tcPr>
            <w:tcW w:w="1604" w:type="dxa"/>
            <w:vMerge w:val="restart"/>
          </w:tcPr>
          <w:p w14:paraId="7CCBA026" w14:textId="77777777" w:rsidR="00E657E8" w:rsidRPr="00C4207F" w:rsidRDefault="00E657E8" w:rsidP="00D4340A">
            <w:pPr>
              <w:pStyle w:val="Akapitzlist"/>
              <w:ind w:left="0"/>
              <w:jc w:val="center"/>
              <w:rPr>
                <w:sz w:val="18"/>
              </w:rPr>
            </w:pPr>
          </w:p>
        </w:tc>
        <w:tc>
          <w:tcPr>
            <w:tcW w:w="1309" w:type="dxa"/>
          </w:tcPr>
          <w:p w14:paraId="2ACBDB13" w14:textId="77777777" w:rsidR="00E657E8" w:rsidRPr="00C4207F" w:rsidRDefault="00E657E8" w:rsidP="00D4340A">
            <w:pPr>
              <w:pStyle w:val="Akapitzlist"/>
              <w:ind w:left="0"/>
              <w:jc w:val="right"/>
              <w:rPr>
                <w:sz w:val="18"/>
              </w:rPr>
            </w:pPr>
          </w:p>
        </w:tc>
      </w:tr>
      <w:tr w:rsidR="00E657E8" w14:paraId="0FDFC145" w14:textId="77777777" w:rsidTr="00023CD1">
        <w:tc>
          <w:tcPr>
            <w:tcW w:w="3544" w:type="dxa"/>
          </w:tcPr>
          <w:p w14:paraId="42ADF737" w14:textId="14D236C0" w:rsidR="00E657E8" w:rsidRPr="00C4207F" w:rsidRDefault="00D57020" w:rsidP="00D4340A">
            <w:pPr>
              <w:pStyle w:val="Akapitzlist"/>
              <w:ind w:left="0"/>
              <w:rPr>
                <w:sz w:val="18"/>
              </w:rPr>
            </w:pPr>
            <w:proofErr w:type="spellStart"/>
            <w:r>
              <w:rPr>
                <w:sz w:val="18"/>
              </w:rPr>
              <w:t>Skratki</w:t>
            </w:r>
            <w:proofErr w:type="spellEnd"/>
            <w:r>
              <w:rPr>
                <w:sz w:val="18"/>
              </w:rPr>
              <w:t xml:space="preserve"> 19 08 01</w:t>
            </w:r>
          </w:p>
        </w:tc>
        <w:tc>
          <w:tcPr>
            <w:tcW w:w="1389" w:type="dxa"/>
          </w:tcPr>
          <w:p w14:paraId="26F1CE2D" w14:textId="77777777" w:rsidR="00E657E8" w:rsidRPr="00C4207F" w:rsidRDefault="00E657E8" w:rsidP="00D4340A">
            <w:pPr>
              <w:pStyle w:val="Akapitzlist"/>
              <w:ind w:left="0"/>
              <w:jc w:val="right"/>
              <w:rPr>
                <w:sz w:val="18"/>
              </w:rPr>
            </w:pPr>
          </w:p>
        </w:tc>
        <w:tc>
          <w:tcPr>
            <w:tcW w:w="1475" w:type="dxa"/>
            <w:vMerge/>
          </w:tcPr>
          <w:p w14:paraId="257F5BFB" w14:textId="77777777" w:rsidR="00E657E8" w:rsidRPr="00C4207F" w:rsidRDefault="00E657E8" w:rsidP="00D4340A">
            <w:pPr>
              <w:pStyle w:val="Akapitzlist"/>
              <w:ind w:left="0"/>
              <w:rPr>
                <w:sz w:val="18"/>
              </w:rPr>
            </w:pPr>
          </w:p>
        </w:tc>
        <w:tc>
          <w:tcPr>
            <w:tcW w:w="1604" w:type="dxa"/>
            <w:vMerge/>
          </w:tcPr>
          <w:p w14:paraId="21F8788A" w14:textId="77777777" w:rsidR="00E657E8" w:rsidRPr="00C4207F" w:rsidRDefault="00E657E8" w:rsidP="00D4340A">
            <w:pPr>
              <w:pStyle w:val="Akapitzlist"/>
              <w:ind w:left="0"/>
              <w:rPr>
                <w:sz w:val="18"/>
              </w:rPr>
            </w:pPr>
          </w:p>
        </w:tc>
        <w:tc>
          <w:tcPr>
            <w:tcW w:w="1309" w:type="dxa"/>
          </w:tcPr>
          <w:p w14:paraId="5434FD21" w14:textId="77777777" w:rsidR="00E657E8" w:rsidRPr="00C4207F" w:rsidRDefault="00E657E8" w:rsidP="00D4340A">
            <w:pPr>
              <w:pStyle w:val="Akapitzlist"/>
              <w:ind w:left="0"/>
              <w:jc w:val="right"/>
              <w:rPr>
                <w:sz w:val="18"/>
              </w:rPr>
            </w:pPr>
          </w:p>
        </w:tc>
      </w:tr>
      <w:tr w:rsidR="00E657E8" w14:paraId="2D308A97" w14:textId="77777777" w:rsidTr="00023CD1">
        <w:trPr>
          <w:trHeight w:val="374"/>
        </w:trPr>
        <w:tc>
          <w:tcPr>
            <w:tcW w:w="3544" w:type="dxa"/>
          </w:tcPr>
          <w:p w14:paraId="16062539" w14:textId="6CFDCF7D" w:rsidR="00E657E8" w:rsidRPr="00C4207F" w:rsidRDefault="00D57020" w:rsidP="00D4340A">
            <w:pPr>
              <w:pStyle w:val="Akapitzlist"/>
              <w:ind w:left="0"/>
              <w:rPr>
                <w:sz w:val="18"/>
              </w:rPr>
            </w:pPr>
            <w:r>
              <w:rPr>
                <w:sz w:val="18"/>
              </w:rPr>
              <w:t>Zawartości z piaskowników 19 08 02</w:t>
            </w:r>
          </w:p>
        </w:tc>
        <w:tc>
          <w:tcPr>
            <w:tcW w:w="1389" w:type="dxa"/>
          </w:tcPr>
          <w:p w14:paraId="04CEB52E" w14:textId="77777777" w:rsidR="00E657E8" w:rsidRPr="00C4207F" w:rsidRDefault="00E657E8" w:rsidP="00D4340A">
            <w:pPr>
              <w:pStyle w:val="Akapitzlist"/>
              <w:ind w:left="0"/>
              <w:jc w:val="right"/>
              <w:rPr>
                <w:sz w:val="18"/>
              </w:rPr>
            </w:pPr>
          </w:p>
        </w:tc>
        <w:tc>
          <w:tcPr>
            <w:tcW w:w="1475" w:type="dxa"/>
            <w:vMerge/>
          </w:tcPr>
          <w:p w14:paraId="09096567" w14:textId="77777777" w:rsidR="00E657E8" w:rsidRPr="00C4207F" w:rsidRDefault="00E657E8" w:rsidP="00D4340A">
            <w:pPr>
              <w:pStyle w:val="Akapitzlist"/>
              <w:ind w:left="0"/>
              <w:rPr>
                <w:sz w:val="18"/>
              </w:rPr>
            </w:pPr>
          </w:p>
        </w:tc>
        <w:tc>
          <w:tcPr>
            <w:tcW w:w="1604" w:type="dxa"/>
            <w:vMerge/>
          </w:tcPr>
          <w:p w14:paraId="4883E307" w14:textId="77777777" w:rsidR="00E657E8" w:rsidRPr="00C4207F" w:rsidRDefault="00E657E8" w:rsidP="00D4340A">
            <w:pPr>
              <w:pStyle w:val="Akapitzlist"/>
              <w:ind w:left="0"/>
              <w:rPr>
                <w:sz w:val="18"/>
              </w:rPr>
            </w:pPr>
          </w:p>
        </w:tc>
        <w:tc>
          <w:tcPr>
            <w:tcW w:w="1309" w:type="dxa"/>
          </w:tcPr>
          <w:p w14:paraId="06A96FBE" w14:textId="77777777" w:rsidR="00E657E8" w:rsidRPr="00C4207F" w:rsidRDefault="00E657E8" w:rsidP="00D4340A">
            <w:pPr>
              <w:pStyle w:val="Akapitzlist"/>
              <w:ind w:left="0"/>
              <w:jc w:val="right"/>
              <w:rPr>
                <w:sz w:val="18"/>
              </w:rPr>
            </w:pPr>
          </w:p>
        </w:tc>
      </w:tr>
    </w:tbl>
    <w:p w14:paraId="31F65CE1" w14:textId="77777777" w:rsidR="00E657E8" w:rsidRDefault="00E657E8" w:rsidP="00E657E8">
      <w:pPr>
        <w:pStyle w:val="Akapitzlist"/>
        <w:ind w:left="1440"/>
      </w:pPr>
    </w:p>
    <w:p w14:paraId="78A6372B" w14:textId="6355C2B1" w:rsidR="00E657E8" w:rsidRDefault="00E657E8" w:rsidP="00E657E8">
      <w:pPr>
        <w:pStyle w:val="Akapitzlist"/>
        <w:widowControl/>
        <w:numPr>
          <w:ilvl w:val="0"/>
          <w:numId w:val="21"/>
        </w:numPr>
        <w:suppressAutoHyphens w:val="0"/>
        <w:autoSpaceDN/>
        <w:spacing w:after="200" w:line="276" w:lineRule="auto"/>
        <w:textAlignment w:val="auto"/>
      </w:pPr>
      <w:r>
        <w:t xml:space="preserve">Wynagrodzenie umowne, o którym mowa w § </w:t>
      </w:r>
      <w:r w:rsidR="00B606EB">
        <w:t xml:space="preserve">4 </w:t>
      </w:r>
      <w:r>
        <w:t>ust. 1 wyniesie:</w:t>
      </w:r>
    </w:p>
    <w:tbl>
      <w:tblPr>
        <w:tblStyle w:val="Tabela-Siatka"/>
        <w:tblW w:w="0" w:type="auto"/>
        <w:tblInd w:w="-147" w:type="dxa"/>
        <w:tblLook w:val="04A0" w:firstRow="1" w:lastRow="0" w:firstColumn="1" w:lastColumn="0" w:noHBand="0" w:noVBand="1"/>
      </w:tblPr>
      <w:tblGrid>
        <w:gridCol w:w="2672"/>
        <w:gridCol w:w="1196"/>
        <w:gridCol w:w="1566"/>
        <w:gridCol w:w="1359"/>
        <w:gridCol w:w="1151"/>
        <w:gridCol w:w="1263"/>
      </w:tblGrid>
      <w:tr w:rsidR="00E657E8" w14:paraId="5BE51208" w14:textId="77777777" w:rsidTr="00023CD1">
        <w:tc>
          <w:tcPr>
            <w:tcW w:w="2674" w:type="dxa"/>
          </w:tcPr>
          <w:p w14:paraId="1B9F5260" w14:textId="77777777" w:rsidR="00E657E8" w:rsidRPr="00A730CB" w:rsidRDefault="00E657E8" w:rsidP="00D4340A">
            <w:pPr>
              <w:pStyle w:val="Akapitzlist"/>
              <w:ind w:left="0"/>
              <w:jc w:val="center"/>
              <w:rPr>
                <w:sz w:val="18"/>
                <w:szCs w:val="18"/>
              </w:rPr>
            </w:pPr>
            <w:r w:rsidRPr="00A730CB">
              <w:rPr>
                <w:sz w:val="18"/>
                <w:szCs w:val="18"/>
              </w:rPr>
              <w:t>Rodzaj odpadów</w:t>
            </w:r>
          </w:p>
        </w:tc>
        <w:tc>
          <w:tcPr>
            <w:tcW w:w="1196" w:type="dxa"/>
          </w:tcPr>
          <w:p w14:paraId="4A27FA20" w14:textId="77777777" w:rsidR="00E657E8" w:rsidRPr="00A730CB" w:rsidRDefault="00E657E8" w:rsidP="00D4340A">
            <w:pPr>
              <w:pStyle w:val="Akapitzlist"/>
              <w:ind w:left="0"/>
              <w:jc w:val="center"/>
              <w:rPr>
                <w:sz w:val="18"/>
                <w:szCs w:val="18"/>
              </w:rPr>
            </w:pPr>
            <w:r w:rsidRPr="00A730CB">
              <w:rPr>
                <w:sz w:val="18"/>
                <w:szCs w:val="18"/>
              </w:rPr>
              <w:t>Szacunkowa ilość odpadów</w:t>
            </w:r>
          </w:p>
        </w:tc>
        <w:tc>
          <w:tcPr>
            <w:tcW w:w="1566" w:type="dxa"/>
          </w:tcPr>
          <w:p w14:paraId="7AB381E0" w14:textId="77777777" w:rsidR="00E657E8" w:rsidRPr="00A730CB" w:rsidRDefault="00E657E8" w:rsidP="00D4340A">
            <w:pPr>
              <w:pStyle w:val="Akapitzlist"/>
              <w:ind w:left="0"/>
              <w:jc w:val="center"/>
              <w:rPr>
                <w:sz w:val="18"/>
                <w:szCs w:val="18"/>
              </w:rPr>
            </w:pPr>
            <w:r w:rsidRPr="00A730CB">
              <w:rPr>
                <w:sz w:val="18"/>
                <w:szCs w:val="18"/>
              </w:rPr>
              <w:t>Ilość odebranych odpadów końca miesiąca …………………..</w:t>
            </w:r>
          </w:p>
        </w:tc>
        <w:tc>
          <w:tcPr>
            <w:tcW w:w="1359" w:type="dxa"/>
          </w:tcPr>
          <w:p w14:paraId="538A6FED" w14:textId="77777777" w:rsidR="00E657E8" w:rsidRPr="00A730CB" w:rsidRDefault="00E657E8" w:rsidP="00D4340A">
            <w:pPr>
              <w:pStyle w:val="Akapitzlist"/>
              <w:ind w:left="0"/>
              <w:jc w:val="center"/>
              <w:rPr>
                <w:sz w:val="18"/>
                <w:szCs w:val="18"/>
              </w:rPr>
            </w:pPr>
            <w:r w:rsidRPr="00A730CB">
              <w:rPr>
                <w:sz w:val="18"/>
                <w:szCs w:val="18"/>
              </w:rPr>
              <w:t>Pozostała szacunkowa ilość odpadów</w:t>
            </w:r>
          </w:p>
        </w:tc>
        <w:tc>
          <w:tcPr>
            <w:tcW w:w="1151" w:type="dxa"/>
          </w:tcPr>
          <w:p w14:paraId="00F4B330" w14:textId="77777777" w:rsidR="00E657E8" w:rsidRPr="00A730CB" w:rsidRDefault="00E657E8" w:rsidP="00D4340A">
            <w:pPr>
              <w:pStyle w:val="Akapitzlist"/>
              <w:ind w:left="0"/>
              <w:jc w:val="center"/>
              <w:rPr>
                <w:sz w:val="18"/>
                <w:szCs w:val="18"/>
              </w:rPr>
            </w:pPr>
            <w:r w:rsidRPr="00A730CB">
              <w:rPr>
                <w:sz w:val="18"/>
                <w:szCs w:val="18"/>
              </w:rPr>
              <w:t>Zmieniona cena jednostkowa</w:t>
            </w:r>
          </w:p>
        </w:tc>
        <w:tc>
          <w:tcPr>
            <w:tcW w:w="1263" w:type="dxa"/>
          </w:tcPr>
          <w:p w14:paraId="468AF4FB" w14:textId="77777777" w:rsidR="00E657E8" w:rsidRPr="00A730CB" w:rsidRDefault="00E657E8" w:rsidP="00D4340A">
            <w:pPr>
              <w:pStyle w:val="Akapitzlist"/>
              <w:ind w:left="0"/>
              <w:jc w:val="center"/>
              <w:rPr>
                <w:sz w:val="18"/>
                <w:szCs w:val="18"/>
              </w:rPr>
            </w:pPr>
            <w:r w:rsidRPr="00A730CB">
              <w:rPr>
                <w:sz w:val="18"/>
                <w:szCs w:val="18"/>
              </w:rPr>
              <w:t>Wartość</w:t>
            </w:r>
          </w:p>
        </w:tc>
      </w:tr>
      <w:tr w:rsidR="00E657E8" w:rsidRPr="00A730CB" w14:paraId="7D61B67E" w14:textId="77777777" w:rsidTr="00023CD1">
        <w:tc>
          <w:tcPr>
            <w:tcW w:w="2674" w:type="dxa"/>
          </w:tcPr>
          <w:p w14:paraId="7DF1A1D5" w14:textId="77777777" w:rsidR="00E657E8" w:rsidRPr="00A730CB" w:rsidRDefault="00E657E8" w:rsidP="00D4340A">
            <w:pPr>
              <w:pStyle w:val="Akapitzlist"/>
              <w:ind w:left="0"/>
              <w:jc w:val="center"/>
              <w:rPr>
                <w:sz w:val="18"/>
                <w:szCs w:val="18"/>
              </w:rPr>
            </w:pPr>
            <w:r w:rsidRPr="00A730CB">
              <w:rPr>
                <w:sz w:val="18"/>
                <w:szCs w:val="18"/>
              </w:rPr>
              <w:t>1</w:t>
            </w:r>
          </w:p>
        </w:tc>
        <w:tc>
          <w:tcPr>
            <w:tcW w:w="1196" w:type="dxa"/>
          </w:tcPr>
          <w:p w14:paraId="39DA5BEB" w14:textId="77777777" w:rsidR="00E657E8" w:rsidRPr="00A730CB" w:rsidRDefault="00E657E8" w:rsidP="00D4340A">
            <w:pPr>
              <w:pStyle w:val="Akapitzlist"/>
              <w:ind w:left="0"/>
              <w:jc w:val="center"/>
              <w:rPr>
                <w:sz w:val="18"/>
                <w:szCs w:val="18"/>
              </w:rPr>
            </w:pPr>
            <w:r w:rsidRPr="00A730CB">
              <w:rPr>
                <w:sz w:val="18"/>
                <w:szCs w:val="18"/>
              </w:rPr>
              <w:t>2</w:t>
            </w:r>
          </w:p>
        </w:tc>
        <w:tc>
          <w:tcPr>
            <w:tcW w:w="1566" w:type="dxa"/>
          </w:tcPr>
          <w:p w14:paraId="090523CF" w14:textId="77777777" w:rsidR="00E657E8" w:rsidRPr="00A730CB" w:rsidRDefault="00E657E8" w:rsidP="00D4340A">
            <w:pPr>
              <w:pStyle w:val="Akapitzlist"/>
              <w:ind w:left="0"/>
              <w:jc w:val="center"/>
              <w:rPr>
                <w:sz w:val="18"/>
                <w:szCs w:val="18"/>
              </w:rPr>
            </w:pPr>
            <w:r w:rsidRPr="00A730CB">
              <w:rPr>
                <w:sz w:val="18"/>
                <w:szCs w:val="18"/>
              </w:rPr>
              <w:t>3</w:t>
            </w:r>
          </w:p>
        </w:tc>
        <w:tc>
          <w:tcPr>
            <w:tcW w:w="1359" w:type="dxa"/>
          </w:tcPr>
          <w:p w14:paraId="253B8315" w14:textId="77777777" w:rsidR="00E657E8" w:rsidRPr="00A730CB" w:rsidRDefault="00E657E8" w:rsidP="00D4340A">
            <w:pPr>
              <w:pStyle w:val="Akapitzlist"/>
              <w:ind w:left="0"/>
              <w:jc w:val="center"/>
              <w:rPr>
                <w:sz w:val="18"/>
                <w:szCs w:val="18"/>
              </w:rPr>
            </w:pPr>
            <w:r w:rsidRPr="00A730CB">
              <w:rPr>
                <w:sz w:val="18"/>
                <w:szCs w:val="18"/>
              </w:rPr>
              <w:t>4 = 2-3</w:t>
            </w:r>
          </w:p>
        </w:tc>
        <w:tc>
          <w:tcPr>
            <w:tcW w:w="1151" w:type="dxa"/>
          </w:tcPr>
          <w:p w14:paraId="77209005" w14:textId="77777777" w:rsidR="00E657E8" w:rsidRPr="00A730CB" w:rsidRDefault="00E657E8" w:rsidP="00D4340A">
            <w:pPr>
              <w:pStyle w:val="Akapitzlist"/>
              <w:ind w:left="0"/>
              <w:jc w:val="center"/>
              <w:rPr>
                <w:sz w:val="18"/>
                <w:szCs w:val="18"/>
              </w:rPr>
            </w:pPr>
            <w:r w:rsidRPr="00A730CB">
              <w:rPr>
                <w:sz w:val="18"/>
                <w:szCs w:val="18"/>
              </w:rPr>
              <w:t>5</w:t>
            </w:r>
          </w:p>
        </w:tc>
        <w:tc>
          <w:tcPr>
            <w:tcW w:w="1263" w:type="dxa"/>
          </w:tcPr>
          <w:p w14:paraId="37421663" w14:textId="77777777" w:rsidR="00E657E8" w:rsidRPr="00A730CB" w:rsidRDefault="00E657E8" w:rsidP="00D4340A">
            <w:pPr>
              <w:pStyle w:val="Akapitzlist"/>
              <w:ind w:left="0"/>
              <w:jc w:val="center"/>
              <w:rPr>
                <w:sz w:val="18"/>
                <w:szCs w:val="18"/>
              </w:rPr>
            </w:pPr>
            <w:r w:rsidRPr="00A730CB">
              <w:rPr>
                <w:sz w:val="18"/>
                <w:szCs w:val="18"/>
              </w:rPr>
              <w:t>6 = 4x5</w:t>
            </w:r>
          </w:p>
        </w:tc>
      </w:tr>
      <w:tr w:rsidR="00E657E8" w14:paraId="600F309B" w14:textId="77777777" w:rsidTr="00023CD1">
        <w:tc>
          <w:tcPr>
            <w:tcW w:w="2674" w:type="dxa"/>
          </w:tcPr>
          <w:p w14:paraId="4A8C0AF8" w14:textId="77777777" w:rsidR="00023CD1" w:rsidRDefault="00023CD1" w:rsidP="00023CD1">
            <w:pPr>
              <w:pStyle w:val="Akapitzlist"/>
              <w:ind w:left="0"/>
              <w:rPr>
                <w:sz w:val="18"/>
              </w:rPr>
            </w:pPr>
            <w:r>
              <w:rPr>
                <w:sz w:val="18"/>
              </w:rPr>
              <w:t xml:space="preserve">Komunalny osad ściekowy </w:t>
            </w:r>
          </w:p>
          <w:p w14:paraId="0042A7E4" w14:textId="798DA4CE" w:rsidR="00E657E8" w:rsidRPr="00A730CB" w:rsidRDefault="00023CD1" w:rsidP="00023CD1">
            <w:pPr>
              <w:pStyle w:val="Akapitzlist"/>
              <w:ind w:left="0"/>
              <w:rPr>
                <w:sz w:val="18"/>
              </w:rPr>
            </w:pPr>
            <w:r>
              <w:rPr>
                <w:sz w:val="18"/>
              </w:rPr>
              <w:t>19 08 05</w:t>
            </w:r>
          </w:p>
        </w:tc>
        <w:tc>
          <w:tcPr>
            <w:tcW w:w="1196" w:type="dxa"/>
          </w:tcPr>
          <w:p w14:paraId="182F8077" w14:textId="77777777" w:rsidR="00E657E8" w:rsidRDefault="00E657E8" w:rsidP="00D4340A">
            <w:pPr>
              <w:pStyle w:val="Akapitzlist"/>
              <w:ind w:left="0"/>
              <w:jc w:val="right"/>
            </w:pPr>
          </w:p>
        </w:tc>
        <w:tc>
          <w:tcPr>
            <w:tcW w:w="1566" w:type="dxa"/>
          </w:tcPr>
          <w:p w14:paraId="71601644" w14:textId="77777777" w:rsidR="00E657E8" w:rsidRDefault="00E657E8" w:rsidP="00D4340A">
            <w:pPr>
              <w:pStyle w:val="Akapitzlist"/>
              <w:ind w:left="0"/>
              <w:jc w:val="right"/>
            </w:pPr>
          </w:p>
        </w:tc>
        <w:tc>
          <w:tcPr>
            <w:tcW w:w="1359" w:type="dxa"/>
          </w:tcPr>
          <w:p w14:paraId="0E433063" w14:textId="77777777" w:rsidR="00E657E8" w:rsidRDefault="00E657E8" w:rsidP="00D4340A">
            <w:pPr>
              <w:pStyle w:val="Akapitzlist"/>
              <w:ind w:left="0"/>
              <w:jc w:val="right"/>
            </w:pPr>
          </w:p>
        </w:tc>
        <w:tc>
          <w:tcPr>
            <w:tcW w:w="1151" w:type="dxa"/>
          </w:tcPr>
          <w:p w14:paraId="42A4116B" w14:textId="77777777" w:rsidR="00E657E8" w:rsidRDefault="00E657E8" w:rsidP="00D4340A">
            <w:pPr>
              <w:pStyle w:val="Akapitzlist"/>
              <w:ind w:left="0"/>
              <w:jc w:val="right"/>
            </w:pPr>
          </w:p>
        </w:tc>
        <w:tc>
          <w:tcPr>
            <w:tcW w:w="1263" w:type="dxa"/>
          </w:tcPr>
          <w:p w14:paraId="2B3D0C57" w14:textId="77777777" w:rsidR="00E657E8" w:rsidRDefault="00E657E8" w:rsidP="00D4340A">
            <w:pPr>
              <w:pStyle w:val="Akapitzlist"/>
              <w:ind w:left="0"/>
              <w:jc w:val="right"/>
            </w:pPr>
          </w:p>
        </w:tc>
      </w:tr>
      <w:tr w:rsidR="00E657E8" w14:paraId="5CA4D0FB" w14:textId="77777777" w:rsidTr="00023CD1">
        <w:tc>
          <w:tcPr>
            <w:tcW w:w="2674" w:type="dxa"/>
          </w:tcPr>
          <w:p w14:paraId="41C8A3B1" w14:textId="2A756188" w:rsidR="00E657E8" w:rsidRPr="00A730CB" w:rsidRDefault="00023CD1" w:rsidP="00D4340A">
            <w:pPr>
              <w:pStyle w:val="Akapitzlist"/>
              <w:ind w:left="0"/>
              <w:rPr>
                <w:sz w:val="18"/>
              </w:rPr>
            </w:pPr>
            <w:proofErr w:type="spellStart"/>
            <w:r>
              <w:rPr>
                <w:sz w:val="18"/>
              </w:rPr>
              <w:t>Skratki</w:t>
            </w:r>
            <w:proofErr w:type="spellEnd"/>
            <w:r>
              <w:rPr>
                <w:sz w:val="18"/>
              </w:rPr>
              <w:t xml:space="preserve"> 19 08 01</w:t>
            </w:r>
          </w:p>
        </w:tc>
        <w:tc>
          <w:tcPr>
            <w:tcW w:w="1196" w:type="dxa"/>
          </w:tcPr>
          <w:p w14:paraId="493CA108" w14:textId="77777777" w:rsidR="00E657E8" w:rsidRDefault="00E657E8" w:rsidP="00D4340A">
            <w:pPr>
              <w:pStyle w:val="Akapitzlist"/>
              <w:ind w:left="0"/>
              <w:jc w:val="right"/>
            </w:pPr>
          </w:p>
        </w:tc>
        <w:tc>
          <w:tcPr>
            <w:tcW w:w="1566" w:type="dxa"/>
          </w:tcPr>
          <w:p w14:paraId="35FA80AE" w14:textId="77777777" w:rsidR="00E657E8" w:rsidRDefault="00E657E8" w:rsidP="00D4340A">
            <w:pPr>
              <w:pStyle w:val="Akapitzlist"/>
              <w:ind w:left="0"/>
              <w:jc w:val="right"/>
            </w:pPr>
          </w:p>
        </w:tc>
        <w:tc>
          <w:tcPr>
            <w:tcW w:w="1359" w:type="dxa"/>
          </w:tcPr>
          <w:p w14:paraId="662765B4" w14:textId="77777777" w:rsidR="00E657E8" w:rsidRDefault="00E657E8" w:rsidP="00D4340A">
            <w:pPr>
              <w:pStyle w:val="Akapitzlist"/>
              <w:ind w:left="0"/>
              <w:jc w:val="right"/>
            </w:pPr>
          </w:p>
        </w:tc>
        <w:tc>
          <w:tcPr>
            <w:tcW w:w="1151" w:type="dxa"/>
          </w:tcPr>
          <w:p w14:paraId="1075AA12" w14:textId="77777777" w:rsidR="00E657E8" w:rsidRDefault="00E657E8" w:rsidP="00D4340A">
            <w:pPr>
              <w:pStyle w:val="Akapitzlist"/>
              <w:ind w:left="0"/>
              <w:jc w:val="right"/>
            </w:pPr>
          </w:p>
        </w:tc>
        <w:tc>
          <w:tcPr>
            <w:tcW w:w="1263" w:type="dxa"/>
          </w:tcPr>
          <w:p w14:paraId="0D0A3BCD" w14:textId="77777777" w:rsidR="00E657E8" w:rsidRDefault="00E657E8" w:rsidP="00D4340A">
            <w:pPr>
              <w:pStyle w:val="Akapitzlist"/>
              <w:ind w:left="0"/>
              <w:jc w:val="right"/>
            </w:pPr>
          </w:p>
        </w:tc>
      </w:tr>
      <w:tr w:rsidR="00E657E8" w14:paraId="38624991" w14:textId="77777777" w:rsidTr="00023CD1">
        <w:tc>
          <w:tcPr>
            <w:tcW w:w="2674" w:type="dxa"/>
          </w:tcPr>
          <w:p w14:paraId="54F3795A" w14:textId="77777777" w:rsidR="00023CD1" w:rsidRDefault="00023CD1" w:rsidP="00023CD1">
            <w:pPr>
              <w:pStyle w:val="Akapitzlist"/>
              <w:ind w:left="0"/>
              <w:rPr>
                <w:sz w:val="18"/>
              </w:rPr>
            </w:pPr>
            <w:r>
              <w:rPr>
                <w:sz w:val="18"/>
              </w:rPr>
              <w:t xml:space="preserve">Zawartości z piaskowników </w:t>
            </w:r>
          </w:p>
          <w:p w14:paraId="39F21F26" w14:textId="1B834D69" w:rsidR="00E657E8" w:rsidRPr="00A730CB" w:rsidRDefault="00023CD1" w:rsidP="00023CD1">
            <w:pPr>
              <w:pStyle w:val="Akapitzlist"/>
              <w:ind w:left="0"/>
              <w:rPr>
                <w:sz w:val="18"/>
              </w:rPr>
            </w:pPr>
            <w:r>
              <w:rPr>
                <w:sz w:val="18"/>
              </w:rPr>
              <w:t>19 08 02</w:t>
            </w:r>
          </w:p>
        </w:tc>
        <w:tc>
          <w:tcPr>
            <w:tcW w:w="1196" w:type="dxa"/>
          </w:tcPr>
          <w:p w14:paraId="18A1D936" w14:textId="77777777" w:rsidR="00E657E8" w:rsidRDefault="00E657E8" w:rsidP="00D4340A">
            <w:pPr>
              <w:pStyle w:val="Akapitzlist"/>
              <w:ind w:left="0"/>
              <w:jc w:val="right"/>
            </w:pPr>
          </w:p>
        </w:tc>
        <w:tc>
          <w:tcPr>
            <w:tcW w:w="1566" w:type="dxa"/>
          </w:tcPr>
          <w:p w14:paraId="1416AF62" w14:textId="77777777" w:rsidR="00E657E8" w:rsidRDefault="00E657E8" w:rsidP="00D4340A">
            <w:pPr>
              <w:pStyle w:val="Akapitzlist"/>
              <w:ind w:left="0"/>
              <w:jc w:val="right"/>
            </w:pPr>
          </w:p>
        </w:tc>
        <w:tc>
          <w:tcPr>
            <w:tcW w:w="1359" w:type="dxa"/>
          </w:tcPr>
          <w:p w14:paraId="4552F002" w14:textId="77777777" w:rsidR="00E657E8" w:rsidRDefault="00E657E8" w:rsidP="00D4340A">
            <w:pPr>
              <w:pStyle w:val="Akapitzlist"/>
              <w:ind w:left="0"/>
              <w:jc w:val="right"/>
            </w:pPr>
          </w:p>
        </w:tc>
        <w:tc>
          <w:tcPr>
            <w:tcW w:w="1151" w:type="dxa"/>
          </w:tcPr>
          <w:p w14:paraId="19CE596A" w14:textId="77777777" w:rsidR="00E657E8" w:rsidRDefault="00E657E8" w:rsidP="00D4340A">
            <w:pPr>
              <w:pStyle w:val="Akapitzlist"/>
              <w:ind w:left="0"/>
              <w:jc w:val="right"/>
            </w:pPr>
          </w:p>
        </w:tc>
        <w:tc>
          <w:tcPr>
            <w:tcW w:w="1263" w:type="dxa"/>
          </w:tcPr>
          <w:p w14:paraId="1C490570" w14:textId="77777777" w:rsidR="00E657E8" w:rsidRDefault="00E657E8" w:rsidP="00D4340A">
            <w:pPr>
              <w:pStyle w:val="Akapitzlist"/>
              <w:ind w:left="0"/>
              <w:jc w:val="right"/>
            </w:pPr>
          </w:p>
        </w:tc>
      </w:tr>
      <w:tr w:rsidR="00E657E8" w14:paraId="472F9154" w14:textId="77777777" w:rsidTr="00023CD1">
        <w:tc>
          <w:tcPr>
            <w:tcW w:w="7946" w:type="dxa"/>
            <w:gridSpan w:val="5"/>
            <w:tcBorders>
              <w:top w:val="double" w:sz="4" w:space="0" w:color="auto"/>
            </w:tcBorders>
            <w:vAlign w:val="center"/>
          </w:tcPr>
          <w:p w14:paraId="0583BDC2" w14:textId="77777777" w:rsidR="00E657E8" w:rsidRDefault="00E657E8" w:rsidP="00D4340A">
            <w:pPr>
              <w:pStyle w:val="Akapitzlist"/>
              <w:ind w:left="0"/>
            </w:pPr>
            <w:r>
              <w:t>RAZEM netto</w:t>
            </w:r>
          </w:p>
        </w:tc>
        <w:tc>
          <w:tcPr>
            <w:tcW w:w="1263" w:type="dxa"/>
            <w:tcBorders>
              <w:top w:val="double" w:sz="4" w:space="0" w:color="auto"/>
            </w:tcBorders>
          </w:tcPr>
          <w:p w14:paraId="2A137300" w14:textId="77777777" w:rsidR="00E657E8" w:rsidRDefault="00E657E8" w:rsidP="00D4340A">
            <w:pPr>
              <w:pStyle w:val="Akapitzlist"/>
              <w:ind w:left="0"/>
              <w:jc w:val="right"/>
            </w:pPr>
          </w:p>
        </w:tc>
      </w:tr>
      <w:tr w:rsidR="00E657E8" w14:paraId="6A437DD3" w14:textId="77777777" w:rsidTr="00023CD1">
        <w:tc>
          <w:tcPr>
            <w:tcW w:w="7946" w:type="dxa"/>
            <w:gridSpan w:val="5"/>
            <w:vAlign w:val="center"/>
          </w:tcPr>
          <w:p w14:paraId="06E7248D" w14:textId="77777777" w:rsidR="00E657E8" w:rsidRDefault="00E657E8" w:rsidP="00D4340A">
            <w:pPr>
              <w:pStyle w:val="Akapitzlist"/>
              <w:ind w:left="0"/>
            </w:pPr>
            <w:r>
              <w:t>VAT</w:t>
            </w:r>
          </w:p>
        </w:tc>
        <w:tc>
          <w:tcPr>
            <w:tcW w:w="1263" w:type="dxa"/>
          </w:tcPr>
          <w:p w14:paraId="6C71F150" w14:textId="77777777" w:rsidR="00E657E8" w:rsidRDefault="00E657E8" w:rsidP="00D4340A">
            <w:pPr>
              <w:pStyle w:val="Akapitzlist"/>
              <w:ind w:left="0"/>
              <w:jc w:val="right"/>
            </w:pPr>
          </w:p>
        </w:tc>
      </w:tr>
      <w:tr w:rsidR="00E657E8" w14:paraId="1E5A7729" w14:textId="77777777" w:rsidTr="00023CD1">
        <w:tc>
          <w:tcPr>
            <w:tcW w:w="7946" w:type="dxa"/>
            <w:gridSpan w:val="5"/>
            <w:vAlign w:val="center"/>
          </w:tcPr>
          <w:p w14:paraId="3A3EF9EB" w14:textId="77777777" w:rsidR="00E657E8" w:rsidRDefault="00E657E8" w:rsidP="00D4340A">
            <w:pPr>
              <w:pStyle w:val="Akapitzlist"/>
              <w:ind w:left="0"/>
            </w:pPr>
            <w:r>
              <w:t>W</w:t>
            </w:r>
            <w:r w:rsidRPr="00A730CB">
              <w:t>artość wynagrodzenia wykonawcy za usługi zrealizowane do dnia wejścia w życie zmienionych cen jednostkowych</w:t>
            </w:r>
            <w:r>
              <w:t xml:space="preserve"> brutto</w:t>
            </w:r>
          </w:p>
        </w:tc>
        <w:tc>
          <w:tcPr>
            <w:tcW w:w="1263" w:type="dxa"/>
          </w:tcPr>
          <w:p w14:paraId="1D06864A" w14:textId="77777777" w:rsidR="00E657E8" w:rsidRDefault="00E657E8" w:rsidP="00D4340A">
            <w:pPr>
              <w:pStyle w:val="Akapitzlist"/>
              <w:ind w:left="0"/>
              <w:jc w:val="right"/>
            </w:pPr>
          </w:p>
        </w:tc>
      </w:tr>
      <w:tr w:rsidR="00E657E8" w14:paraId="6B087227" w14:textId="77777777" w:rsidTr="00023CD1">
        <w:tc>
          <w:tcPr>
            <w:tcW w:w="7946" w:type="dxa"/>
            <w:gridSpan w:val="5"/>
            <w:vAlign w:val="center"/>
          </w:tcPr>
          <w:p w14:paraId="0F9A352B" w14:textId="77777777" w:rsidR="00E657E8" w:rsidRDefault="00E657E8" w:rsidP="00D4340A">
            <w:pPr>
              <w:pStyle w:val="Akapitzlist"/>
              <w:ind w:left="0"/>
            </w:pPr>
            <w:r w:rsidRPr="00A730CB">
              <w:t>Wynagrodzenie umowne</w:t>
            </w:r>
            <w:r>
              <w:t xml:space="preserve"> brutto po zmianie</w:t>
            </w:r>
          </w:p>
        </w:tc>
        <w:tc>
          <w:tcPr>
            <w:tcW w:w="1263" w:type="dxa"/>
          </w:tcPr>
          <w:p w14:paraId="29F65ADC" w14:textId="77777777" w:rsidR="00E657E8" w:rsidRDefault="00E657E8" w:rsidP="00D4340A">
            <w:pPr>
              <w:pStyle w:val="Akapitzlist"/>
              <w:ind w:left="0"/>
              <w:jc w:val="right"/>
            </w:pPr>
          </w:p>
        </w:tc>
      </w:tr>
    </w:tbl>
    <w:p w14:paraId="3E101FE7" w14:textId="187752CE" w:rsidR="00E657E8" w:rsidRDefault="00E657E8" w:rsidP="00E657E8">
      <w:pPr>
        <w:pStyle w:val="Akapitzlist"/>
      </w:pPr>
    </w:p>
    <w:p w14:paraId="34B0732A" w14:textId="703EF34A" w:rsidR="00023CD1" w:rsidRDefault="00023CD1" w:rsidP="00E657E8">
      <w:pPr>
        <w:pStyle w:val="Akapitzlist"/>
      </w:pPr>
    </w:p>
    <w:p w14:paraId="3A084057" w14:textId="77777777" w:rsidR="00023CD1" w:rsidRDefault="00023CD1" w:rsidP="00E657E8">
      <w:pPr>
        <w:pStyle w:val="Akapitzlist"/>
      </w:pPr>
    </w:p>
    <w:p w14:paraId="53F809B8" w14:textId="460CFC53" w:rsidR="00E657E8" w:rsidRDefault="00E657E8" w:rsidP="00023CD1">
      <w:r>
        <w:t>……………………</w:t>
      </w:r>
      <w:r w:rsidR="00023CD1">
        <w:t>…..</w:t>
      </w:r>
      <w:r>
        <w:tab/>
      </w:r>
      <w:r>
        <w:tab/>
      </w:r>
      <w:r w:rsidR="00023CD1">
        <w:t xml:space="preserve">     </w:t>
      </w:r>
      <w:r>
        <w:tab/>
        <w:t>………………………………………….</w:t>
      </w:r>
    </w:p>
    <w:p w14:paraId="6D99C95C" w14:textId="77777777" w:rsidR="00E657E8" w:rsidRPr="00023CD1" w:rsidRDefault="00E657E8" w:rsidP="00E657E8">
      <w:pPr>
        <w:pStyle w:val="Akapitzlist"/>
        <w:rPr>
          <w:sz w:val="16"/>
          <w:szCs w:val="16"/>
        </w:rPr>
      </w:pPr>
      <w:r w:rsidRPr="00023CD1">
        <w:rPr>
          <w:sz w:val="16"/>
          <w:szCs w:val="16"/>
        </w:rPr>
        <w:t>Miejscowość i data</w:t>
      </w:r>
      <w:r w:rsidRPr="00023CD1">
        <w:rPr>
          <w:sz w:val="16"/>
          <w:szCs w:val="16"/>
        </w:rPr>
        <w:tab/>
      </w:r>
      <w:r w:rsidRPr="00023CD1">
        <w:rPr>
          <w:sz w:val="16"/>
          <w:szCs w:val="16"/>
        </w:rPr>
        <w:tab/>
      </w:r>
      <w:r w:rsidRPr="00023CD1">
        <w:rPr>
          <w:sz w:val="16"/>
          <w:szCs w:val="16"/>
        </w:rPr>
        <w:tab/>
      </w:r>
      <w:r w:rsidRPr="00023CD1">
        <w:rPr>
          <w:sz w:val="16"/>
          <w:szCs w:val="16"/>
        </w:rPr>
        <w:tab/>
      </w:r>
      <w:r w:rsidRPr="00023CD1">
        <w:rPr>
          <w:sz w:val="16"/>
          <w:szCs w:val="16"/>
        </w:rPr>
        <w:tab/>
        <w:t>Podpis osoby upoważnionej</w:t>
      </w:r>
    </w:p>
    <w:sectPr w:rsidR="00E657E8" w:rsidRPr="00023CD1" w:rsidSect="00023CD1">
      <w:head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54DF" w14:textId="77777777" w:rsidR="0018231D" w:rsidRDefault="0018231D" w:rsidP="00852F2B">
      <w:r>
        <w:separator/>
      </w:r>
    </w:p>
  </w:endnote>
  <w:endnote w:type="continuationSeparator" w:id="0">
    <w:p w14:paraId="3CA92E11" w14:textId="77777777" w:rsidR="0018231D" w:rsidRDefault="0018231D" w:rsidP="0085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Mangal">
    <w:altName w:val="Nirmala UI"/>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950A" w14:textId="77777777" w:rsidR="0018231D" w:rsidRDefault="0018231D" w:rsidP="00852F2B">
      <w:r>
        <w:separator/>
      </w:r>
    </w:p>
  </w:footnote>
  <w:footnote w:type="continuationSeparator" w:id="0">
    <w:p w14:paraId="65AC7EB3" w14:textId="77777777" w:rsidR="0018231D" w:rsidRDefault="0018231D" w:rsidP="0085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9E18" w14:textId="7B5E9AAD" w:rsidR="00AD143C" w:rsidRPr="008155CA" w:rsidRDefault="00AD143C" w:rsidP="00AD143C">
    <w:pPr>
      <w:pStyle w:val="Nagwek"/>
      <w:rPr>
        <w:sz w:val="20"/>
        <w:szCs w:val="20"/>
      </w:rPr>
    </w:pPr>
    <w:r>
      <w:rPr>
        <w:sz w:val="20"/>
        <w:szCs w:val="20"/>
      </w:rPr>
      <w:t>Nr postępowania: ZGK.271.</w:t>
    </w:r>
    <w:r w:rsidR="003C78E1">
      <w:rPr>
        <w:sz w:val="20"/>
        <w:szCs w:val="20"/>
      </w:rPr>
      <w:t>5</w:t>
    </w:r>
    <w:r w:rsidR="00617B11">
      <w:rPr>
        <w:sz w:val="20"/>
        <w:szCs w:val="20"/>
      </w:rPr>
      <w:t>.20</w:t>
    </w:r>
    <w:r w:rsidR="008E6160">
      <w:rPr>
        <w:sz w:val="20"/>
        <w:szCs w:val="20"/>
      </w:rPr>
      <w:t>2</w:t>
    </w:r>
    <w:r w:rsidR="003C78E1">
      <w:rPr>
        <w:sz w:val="20"/>
        <w:szCs w:val="20"/>
      </w:rPr>
      <w:t>2</w:t>
    </w:r>
  </w:p>
  <w:p w14:paraId="6E5DD3AF" w14:textId="77777777" w:rsidR="00AD143C" w:rsidRDefault="00AD14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30684B32"/>
    <w:name w:val="WW8Num6"/>
    <w:lvl w:ilvl="0">
      <w:start w:val="2"/>
      <w:numFmt w:val="decimal"/>
      <w:lvlText w:val="%1)"/>
      <w:lvlJc w:val="left"/>
      <w:pPr>
        <w:tabs>
          <w:tab w:val="num" w:pos="0"/>
        </w:tabs>
        <w:ind w:left="720" w:hanging="360"/>
      </w:pPr>
      <w:rPr>
        <w:rFonts w:hint="default"/>
        <w:color w:val="auto"/>
      </w:rPr>
    </w:lvl>
  </w:abstractNum>
  <w:abstractNum w:abstractNumId="1" w15:restartNumberingAfterBreak="0">
    <w:nsid w:val="00000006"/>
    <w:multiLevelType w:val="singleLevel"/>
    <w:tmpl w:val="00000006"/>
    <w:lvl w:ilvl="0">
      <w:start w:val="1"/>
      <w:numFmt w:val="decimal"/>
      <w:lvlText w:val="%1."/>
      <w:lvlJc w:val="left"/>
      <w:pPr>
        <w:ind w:left="720" w:hanging="360"/>
      </w:pPr>
      <w:rPr>
        <w:rFonts w:cs="Times New Roman"/>
      </w:rPr>
    </w:lvl>
  </w:abstractNum>
  <w:abstractNum w:abstractNumId="2" w15:restartNumberingAfterBreak="0">
    <w:nsid w:val="00000009"/>
    <w:multiLevelType w:val="singleLevel"/>
    <w:tmpl w:val="9424BCE8"/>
    <w:name w:val="WW8Num18"/>
    <w:lvl w:ilvl="0">
      <w:start w:val="5"/>
      <w:numFmt w:val="decimal"/>
      <w:lvlText w:val="%1)"/>
      <w:lvlJc w:val="left"/>
      <w:pPr>
        <w:tabs>
          <w:tab w:val="num" w:pos="0"/>
        </w:tabs>
        <w:ind w:left="360" w:hanging="360"/>
      </w:pPr>
      <w:rPr>
        <w:rFonts w:hint="default"/>
      </w:rPr>
    </w:lvl>
  </w:abstractNum>
  <w:abstractNum w:abstractNumId="3" w15:restartNumberingAfterBreak="0">
    <w:nsid w:val="0000000A"/>
    <w:multiLevelType w:val="singleLevel"/>
    <w:tmpl w:val="17D00F10"/>
    <w:name w:val="WW8Num19"/>
    <w:lvl w:ilvl="0">
      <w:start w:val="1"/>
      <w:numFmt w:val="lowerLetter"/>
      <w:lvlText w:val="%1)"/>
      <w:lvlJc w:val="left"/>
      <w:pPr>
        <w:tabs>
          <w:tab w:val="num" w:pos="1341"/>
        </w:tabs>
        <w:ind w:left="2061" w:hanging="360"/>
      </w:pPr>
      <w:rPr>
        <w:color w:val="FF0000"/>
      </w:rPr>
    </w:lvl>
  </w:abstractNum>
  <w:abstractNum w:abstractNumId="4" w15:restartNumberingAfterBreak="0">
    <w:nsid w:val="00142010"/>
    <w:multiLevelType w:val="hybridMultilevel"/>
    <w:tmpl w:val="566C01F2"/>
    <w:lvl w:ilvl="0" w:tplc="04F4740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403A6"/>
    <w:multiLevelType w:val="hybridMultilevel"/>
    <w:tmpl w:val="82905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83D44"/>
    <w:multiLevelType w:val="hybridMultilevel"/>
    <w:tmpl w:val="7222D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27D92"/>
    <w:multiLevelType w:val="hybridMultilevel"/>
    <w:tmpl w:val="2590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AF388F"/>
    <w:multiLevelType w:val="hybridMultilevel"/>
    <w:tmpl w:val="A774862C"/>
    <w:lvl w:ilvl="0" w:tplc="04150011">
      <w:start w:val="1"/>
      <w:numFmt w:val="decimal"/>
      <w:lvlText w:val="%1)"/>
      <w:lvlJc w:val="left"/>
      <w:pPr>
        <w:ind w:left="100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A12C3"/>
    <w:multiLevelType w:val="hybridMultilevel"/>
    <w:tmpl w:val="4D680FCA"/>
    <w:lvl w:ilvl="0" w:tplc="945652FE">
      <w:start w:val="1"/>
      <w:numFmt w:val="lowerLetter"/>
      <w:lvlText w:val="%1)"/>
      <w:lvlJc w:val="left"/>
      <w:pPr>
        <w:ind w:left="360" w:hanging="360"/>
      </w:pPr>
      <w:rPr>
        <w:rFonts w:cs="Garamond"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170585D"/>
    <w:multiLevelType w:val="hybridMultilevel"/>
    <w:tmpl w:val="9BEACCE6"/>
    <w:lvl w:ilvl="0" w:tplc="0415000F">
      <w:start w:val="1"/>
      <w:numFmt w:val="decimal"/>
      <w:lvlText w:val="%1."/>
      <w:lvlJc w:val="left"/>
      <w:pPr>
        <w:ind w:left="720" w:hanging="360"/>
      </w:pPr>
      <w:rPr>
        <w:rFonts w:hint="default"/>
      </w:r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EB4110"/>
    <w:multiLevelType w:val="hybridMultilevel"/>
    <w:tmpl w:val="FDF406B0"/>
    <w:lvl w:ilvl="0" w:tplc="0415000F">
      <w:start w:val="1"/>
      <w:numFmt w:val="decimal"/>
      <w:lvlText w:val="%1."/>
      <w:lvlJc w:val="left"/>
      <w:pPr>
        <w:ind w:left="360" w:hanging="360"/>
      </w:p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3D5709"/>
    <w:multiLevelType w:val="hybridMultilevel"/>
    <w:tmpl w:val="518CEE0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C10628C"/>
    <w:multiLevelType w:val="hybridMultilevel"/>
    <w:tmpl w:val="63447C70"/>
    <w:lvl w:ilvl="0" w:tplc="04150011">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B41ED0"/>
    <w:multiLevelType w:val="hybridMultilevel"/>
    <w:tmpl w:val="AE1A8D76"/>
    <w:lvl w:ilvl="0" w:tplc="00702D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E5145E"/>
    <w:multiLevelType w:val="hybridMultilevel"/>
    <w:tmpl w:val="829057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3A47DE"/>
    <w:multiLevelType w:val="hybridMultilevel"/>
    <w:tmpl w:val="F81A858A"/>
    <w:lvl w:ilvl="0" w:tplc="1A8E31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1DB6CBA"/>
    <w:multiLevelType w:val="hybridMultilevel"/>
    <w:tmpl w:val="2AEC0E8E"/>
    <w:lvl w:ilvl="0" w:tplc="D9C4EB98">
      <w:start w:val="1"/>
      <w:numFmt w:val="decimal"/>
      <w:lvlText w:val="%1."/>
      <w:lvlJc w:val="left"/>
      <w:pPr>
        <w:ind w:left="360" w:hanging="360"/>
      </w:pPr>
      <w:rPr>
        <w:rFonts w:hint="default"/>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32C4DA2"/>
    <w:multiLevelType w:val="hybridMultilevel"/>
    <w:tmpl w:val="DB1A388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5536A1C"/>
    <w:multiLevelType w:val="hybridMultilevel"/>
    <w:tmpl w:val="0C9895D0"/>
    <w:lvl w:ilvl="0" w:tplc="01B01DFC">
      <w:start w:val="4"/>
      <w:numFmt w:val="decimal"/>
      <w:lvlText w:val="%1."/>
      <w:lvlJc w:val="left"/>
      <w:pPr>
        <w:ind w:left="360" w:hanging="360"/>
      </w:pPr>
      <w:rPr>
        <w:rFonts w:cs="Times New Roman" w:hint="default"/>
      </w:rPr>
    </w:lvl>
    <w:lvl w:ilvl="1" w:tplc="04150019">
      <w:start w:val="1"/>
      <w:numFmt w:val="lowerLetter"/>
      <w:lvlText w:val="%2."/>
      <w:lvlJc w:val="left"/>
      <w:pPr>
        <w:ind w:left="360"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7B1B15D4"/>
    <w:multiLevelType w:val="hybridMultilevel"/>
    <w:tmpl w:val="76A281FC"/>
    <w:lvl w:ilvl="0" w:tplc="FEC6A5A8">
      <w:start w:val="1"/>
      <w:numFmt w:val="decimal"/>
      <w:lvlText w:val="%1)"/>
      <w:lvlJc w:val="left"/>
      <w:pPr>
        <w:tabs>
          <w:tab w:val="num" w:pos="0"/>
        </w:tabs>
        <w:ind w:left="36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330981">
    <w:abstractNumId w:val="1"/>
  </w:num>
  <w:num w:numId="2" w16cid:durableId="369456641">
    <w:abstractNumId w:val="0"/>
  </w:num>
  <w:num w:numId="3" w16cid:durableId="834344270">
    <w:abstractNumId w:val="2"/>
  </w:num>
  <w:num w:numId="4" w16cid:durableId="2041741167">
    <w:abstractNumId w:val="3"/>
  </w:num>
  <w:num w:numId="5" w16cid:durableId="1285968245">
    <w:abstractNumId w:val="20"/>
  </w:num>
  <w:num w:numId="6" w16cid:durableId="1257636319">
    <w:abstractNumId w:val="19"/>
  </w:num>
  <w:num w:numId="7" w16cid:durableId="538778989">
    <w:abstractNumId w:val="14"/>
  </w:num>
  <w:num w:numId="8" w16cid:durableId="443816049">
    <w:abstractNumId w:val="7"/>
  </w:num>
  <w:num w:numId="9" w16cid:durableId="57485543">
    <w:abstractNumId w:val="6"/>
  </w:num>
  <w:num w:numId="10" w16cid:durableId="1111624994">
    <w:abstractNumId w:val="4"/>
  </w:num>
  <w:num w:numId="11" w16cid:durableId="1574587528">
    <w:abstractNumId w:val="16"/>
  </w:num>
  <w:num w:numId="12" w16cid:durableId="2005620735">
    <w:abstractNumId w:val="11"/>
  </w:num>
  <w:num w:numId="13" w16cid:durableId="1796286547">
    <w:abstractNumId w:val="8"/>
  </w:num>
  <w:num w:numId="14" w16cid:durableId="619609781">
    <w:abstractNumId w:val="13"/>
  </w:num>
  <w:num w:numId="15" w16cid:durableId="2095348498">
    <w:abstractNumId w:val="15"/>
  </w:num>
  <w:num w:numId="16" w16cid:durableId="1284966063">
    <w:abstractNumId w:val="18"/>
  </w:num>
  <w:num w:numId="17" w16cid:durableId="1733311660">
    <w:abstractNumId w:val="9"/>
  </w:num>
  <w:num w:numId="18" w16cid:durableId="352608015">
    <w:abstractNumId w:val="12"/>
  </w:num>
  <w:num w:numId="19" w16cid:durableId="2023385969">
    <w:abstractNumId w:val="5"/>
  </w:num>
  <w:num w:numId="20" w16cid:durableId="1723677737">
    <w:abstractNumId w:val="17"/>
  </w:num>
  <w:num w:numId="21" w16cid:durableId="955259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2B"/>
    <w:rsid w:val="00005260"/>
    <w:rsid w:val="00023CD1"/>
    <w:rsid w:val="00047DFE"/>
    <w:rsid w:val="00070354"/>
    <w:rsid w:val="00082F52"/>
    <w:rsid w:val="0009116B"/>
    <w:rsid w:val="00094B8D"/>
    <w:rsid w:val="00095C54"/>
    <w:rsid w:val="00095D0E"/>
    <w:rsid w:val="00181833"/>
    <w:rsid w:val="0018231D"/>
    <w:rsid w:val="001D4B2E"/>
    <w:rsid w:val="001E645D"/>
    <w:rsid w:val="001F3A1C"/>
    <w:rsid w:val="00271024"/>
    <w:rsid w:val="00272A9B"/>
    <w:rsid w:val="002734B1"/>
    <w:rsid w:val="002B4845"/>
    <w:rsid w:val="002D5739"/>
    <w:rsid w:val="00356138"/>
    <w:rsid w:val="00372FA9"/>
    <w:rsid w:val="003C78E1"/>
    <w:rsid w:val="003E7714"/>
    <w:rsid w:val="004B4D4D"/>
    <w:rsid w:val="005059D2"/>
    <w:rsid w:val="005E6ACC"/>
    <w:rsid w:val="00617B11"/>
    <w:rsid w:val="0064157B"/>
    <w:rsid w:val="00701668"/>
    <w:rsid w:val="007A51CA"/>
    <w:rsid w:val="007E0AF5"/>
    <w:rsid w:val="007E560C"/>
    <w:rsid w:val="00825B84"/>
    <w:rsid w:val="00833144"/>
    <w:rsid w:val="00852F2B"/>
    <w:rsid w:val="008643D0"/>
    <w:rsid w:val="0089112C"/>
    <w:rsid w:val="008A5766"/>
    <w:rsid w:val="008B64CC"/>
    <w:rsid w:val="008E6160"/>
    <w:rsid w:val="008F1217"/>
    <w:rsid w:val="008F42F4"/>
    <w:rsid w:val="00925A11"/>
    <w:rsid w:val="00950714"/>
    <w:rsid w:val="00967593"/>
    <w:rsid w:val="009A0BB3"/>
    <w:rsid w:val="009B161E"/>
    <w:rsid w:val="00A105C4"/>
    <w:rsid w:val="00A6216A"/>
    <w:rsid w:val="00A81DBE"/>
    <w:rsid w:val="00AA66E8"/>
    <w:rsid w:val="00AD143C"/>
    <w:rsid w:val="00AE4336"/>
    <w:rsid w:val="00B43DCB"/>
    <w:rsid w:val="00B606EB"/>
    <w:rsid w:val="00B62CF1"/>
    <w:rsid w:val="00BB1EB7"/>
    <w:rsid w:val="00C04F8C"/>
    <w:rsid w:val="00C45757"/>
    <w:rsid w:val="00C81EDD"/>
    <w:rsid w:val="00CA1447"/>
    <w:rsid w:val="00CF3D2A"/>
    <w:rsid w:val="00D348F8"/>
    <w:rsid w:val="00D57020"/>
    <w:rsid w:val="00D574E1"/>
    <w:rsid w:val="00E54924"/>
    <w:rsid w:val="00E54D81"/>
    <w:rsid w:val="00E657E8"/>
    <w:rsid w:val="00E94530"/>
    <w:rsid w:val="00F567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86BB0"/>
  <w15:chartTrackingRefBased/>
  <w15:docId w15:val="{12DE0F07-648A-42A4-A7EC-4B1496FF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F2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1">
    <w:name w:val="heading 1"/>
    <w:basedOn w:val="Normalny"/>
    <w:next w:val="Normalny"/>
    <w:link w:val="Nagwek1Znak"/>
    <w:qFormat/>
    <w:rsid w:val="00E54D81"/>
    <w:pPr>
      <w:keepNext/>
      <w:widowControl/>
      <w:suppressAutoHyphens w:val="0"/>
      <w:autoSpaceDN/>
      <w:spacing w:before="240" w:after="60"/>
      <w:textAlignment w:val="auto"/>
      <w:outlineLvl w:val="0"/>
    </w:pPr>
    <w:rPr>
      <w:rFonts w:ascii="Arial" w:eastAsia="Times New Roman" w:hAnsi="Arial"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852F2B"/>
    <w:pPr>
      <w:autoSpaceDN/>
      <w:spacing w:line="100" w:lineRule="atLeast"/>
      <w:textAlignment w:val="auto"/>
    </w:pPr>
    <w:rPr>
      <w:rFonts w:ascii="Liberation Serif" w:hAnsi="Liberation Serif" w:cs="Mangal"/>
      <w:kern w:val="1"/>
      <w:lang w:eastAsia="zh-CN" w:bidi="hi-IN"/>
    </w:rPr>
  </w:style>
  <w:style w:type="paragraph" w:styleId="Akapitzlist">
    <w:name w:val="List Paragraph"/>
    <w:aliases w:val="L1,Numerowanie,List Paragraph"/>
    <w:basedOn w:val="Normalny"/>
    <w:link w:val="AkapitzlistZnak"/>
    <w:qFormat/>
    <w:rsid w:val="00852F2B"/>
    <w:pPr>
      <w:ind w:left="720"/>
      <w:contextualSpacing/>
    </w:pPr>
  </w:style>
  <w:style w:type="paragraph" w:customStyle="1" w:styleId="Standard">
    <w:name w:val="Standard"/>
    <w:rsid w:val="00852F2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852F2B"/>
    <w:pPr>
      <w:widowControl/>
      <w:suppressAutoHyphens w:val="0"/>
      <w:autoSpaceDN/>
      <w:textAlignment w:val="auto"/>
    </w:pPr>
    <w:rPr>
      <w:rFonts w:ascii="Calibri" w:eastAsia="Times New Roman" w:hAnsi="Calibri" w:cs="Times New Roman"/>
      <w:kern w:val="0"/>
      <w:sz w:val="20"/>
      <w:szCs w:val="20"/>
      <w:lang w:val="x-none"/>
    </w:rPr>
  </w:style>
  <w:style w:type="character" w:customStyle="1" w:styleId="TekstprzypisudolnegoZnak">
    <w:name w:val="Tekst przypisu dolnego Znak"/>
    <w:basedOn w:val="Domylnaczcionkaakapitu"/>
    <w:link w:val="Tekstprzypisudolnego"/>
    <w:uiPriority w:val="99"/>
    <w:semiHidden/>
    <w:rsid w:val="00852F2B"/>
    <w:rPr>
      <w:rFonts w:ascii="Calibri" w:eastAsia="Times New Roman" w:hAnsi="Calibri" w:cs="Times New Roman"/>
      <w:sz w:val="20"/>
      <w:szCs w:val="20"/>
      <w:lang w:val="x-none" w:eastAsia="pl-PL"/>
    </w:rPr>
  </w:style>
  <w:style w:type="character" w:styleId="Odwoanieprzypisudolnego">
    <w:name w:val="footnote reference"/>
    <w:uiPriority w:val="99"/>
    <w:semiHidden/>
    <w:unhideWhenUsed/>
    <w:rsid w:val="00852F2B"/>
    <w:rPr>
      <w:vertAlign w:val="superscript"/>
    </w:rPr>
  </w:style>
  <w:style w:type="character" w:customStyle="1" w:styleId="Domylnaczcionkaakapitu1">
    <w:name w:val="Domyślna czcionka akapitu1"/>
    <w:rsid w:val="00852F2B"/>
  </w:style>
  <w:style w:type="paragraph" w:customStyle="1" w:styleId="Normalny1">
    <w:name w:val="Normalny1"/>
    <w:rsid w:val="00852F2B"/>
    <w:pPr>
      <w:suppressAutoHyphens/>
      <w:spacing w:after="0" w:line="240" w:lineRule="auto"/>
    </w:pPr>
    <w:rPr>
      <w:rFonts w:ascii="Calibri" w:eastAsia="Calibri" w:hAnsi="Calibri" w:cs="Times New Roman"/>
      <w:kern w:val="1"/>
      <w:sz w:val="24"/>
      <w:szCs w:val="24"/>
      <w:lang w:eastAsia="hi-IN" w:bidi="hi-IN"/>
    </w:rPr>
  </w:style>
  <w:style w:type="paragraph" w:customStyle="1" w:styleId="Bezodstpw1">
    <w:name w:val="Bez odstępów1"/>
    <w:rsid w:val="00852F2B"/>
    <w:pPr>
      <w:suppressAutoHyphens/>
      <w:spacing w:after="0" w:line="100" w:lineRule="atLeast"/>
    </w:pPr>
    <w:rPr>
      <w:rFonts w:ascii="Times New Roman" w:eastAsia="Arial Unicode MS" w:hAnsi="Times New Roman" w:cs="Times New Roman"/>
      <w:kern w:val="1"/>
      <w:sz w:val="24"/>
      <w:szCs w:val="24"/>
    </w:rPr>
  </w:style>
  <w:style w:type="paragraph" w:customStyle="1" w:styleId="Style5">
    <w:name w:val="Style5"/>
    <w:basedOn w:val="Normalny"/>
    <w:rsid w:val="00852F2B"/>
    <w:pPr>
      <w:suppressAutoHyphens w:val="0"/>
      <w:autoSpaceDE w:val="0"/>
      <w:adjustRightInd w:val="0"/>
      <w:spacing w:line="235" w:lineRule="exact"/>
      <w:jc w:val="both"/>
      <w:textAlignment w:val="auto"/>
    </w:pPr>
    <w:rPr>
      <w:rFonts w:ascii="Book Antiqua" w:eastAsia="Times New Roman" w:hAnsi="Book Antiqua" w:cs="Times New Roman"/>
      <w:kern w:val="0"/>
    </w:rPr>
  </w:style>
  <w:style w:type="paragraph" w:styleId="Nagwek">
    <w:name w:val="header"/>
    <w:basedOn w:val="Normalny"/>
    <w:link w:val="NagwekZnak"/>
    <w:uiPriority w:val="99"/>
    <w:unhideWhenUsed/>
    <w:rsid w:val="00AD143C"/>
    <w:pPr>
      <w:tabs>
        <w:tab w:val="center" w:pos="4536"/>
        <w:tab w:val="right" w:pos="9072"/>
      </w:tabs>
    </w:pPr>
  </w:style>
  <w:style w:type="character" w:customStyle="1" w:styleId="NagwekZnak">
    <w:name w:val="Nagłówek Znak"/>
    <w:basedOn w:val="Domylnaczcionkaakapitu"/>
    <w:link w:val="Nagwek"/>
    <w:uiPriority w:val="99"/>
    <w:rsid w:val="00AD143C"/>
    <w:rPr>
      <w:rFonts w:ascii="Times New Roman" w:eastAsia="Lucida Sans Unicode" w:hAnsi="Times New Roman" w:cs="Tahoma"/>
      <w:kern w:val="3"/>
      <w:sz w:val="24"/>
      <w:szCs w:val="24"/>
      <w:lang w:eastAsia="pl-PL"/>
    </w:rPr>
  </w:style>
  <w:style w:type="paragraph" w:styleId="Stopka">
    <w:name w:val="footer"/>
    <w:basedOn w:val="Normalny"/>
    <w:link w:val="StopkaZnak"/>
    <w:uiPriority w:val="99"/>
    <w:unhideWhenUsed/>
    <w:rsid w:val="00AD143C"/>
    <w:pPr>
      <w:tabs>
        <w:tab w:val="center" w:pos="4536"/>
        <w:tab w:val="right" w:pos="9072"/>
      </w:tabs>
    </w:pPr>
  </w:style>
  <w:style w:type="character" w:customStyle="1" w:styleId="StopkaZnak">
    <w:name w:val="Stopka Znak"/>
    <w:basedOn w:val="Domylnaczcionkaakapitu"/>
    <w:link w:val="Stopka"/>
    <w:uiPriority w:val="99"/>
    <w:rsid w:val="00AD143C"/>
    <w:rPr>
      <w:rFonts w:ascii="Times New Roman" w:eastAsia="Lucida Sans Unicode" w:hAnsi="Times New Roman" w:cs="Tahoma"/>
      <w:kern w:val="3"/>
      <w:sz w:val="24"/>
      <w:szCs w:val="24"/>
      <w:lang w:eastAsia="pl-PL"/>
    </w:rPr>
  </w:style>
  <w:style w:type="paragraph" w:styleId="Tekstdymka">
    <w:name w:val="Balloon Text"/>
    <w:basedOn w:val="Normalny"/>
    <w:link w:val="TekstdymkaZnak"/>
    <w:uiPriority w:val="99"/>
    <w:semiHidden/>
    <w:unhideWhenUsed/>
    <w:rsid w:val="00617B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7B11"/>
    <w:rPr>
      <w:rFonts w:ascii="Segoe UI" w:eastAsia="Lucida Sans Unicode" w:hAnsi="Segoe UI" w:cs="Segoe UI"/>
      <w:kern w:val="3"/>
      <w:sz w:val="18"/>
      <w:szCs w:val="18"/>
      <w:lang w:eastAsia="pl-PL"/>
    </w:rPr>
  </w:style>
  <w:style w:type="character" w:styleId="Hipercze">
    <w:name w:val="Hyperlink"/>
    <w:basedOn w:val="Domylnaczcionkaakapitu"/>
    <w:uiPriority w:val="99"/>
    <w:unhideWhenUsed/>
    <w:rsid w:val="005E6ACC"/>
    <w:rPr>
      <w:color w:val="0563C1" w:themeColor="hyperlink"/>
      <w:u w:val="single"/>
    </w:rPr>
  </w:style>
  <w:style w:type="character" w:customStyle="1" w:styleId="Nagwek1Znak">
    <w:name w:val="Nagłówek 1 Znak"/>
    <w:basedOn w:val="Domylnaczcionkaakapitu"/>
    <w:link w:val="Nagwek1"/>
    <w:rsid w:val="00E54D81"/>
    <w:rPr>
      <w:rFonts w:ascii="Arial" w:eastAsia="Times New Roman" w:hAnsi="Arial" w:cs="Times New Roman"/>
      <w:b/>
      <w:bCs/>
      <w:kern w:val="32"/>
      <w:sz w:val="32"/>
      <w:szCs w:val="32"/>
      <w:lang w:val="x-none" w:eastAsia="x-none"/>
    </w:rPr>
  </w:style>
  <w:style w:type="paragraph" w:styleId="Tekstpodstawowy2">
    <w:name w:val="Body Text 2"/>
    <w:basedOn w:val="Normalny"/>
    <w:link w:val="Tekstpodstawowy2Znak"/>
    <w:uiPriority w:val="99"/>
    <w:unhideWhenUsed/>
    <w:rsid w:val="00E54D81"/>
    <w:pPr>
      <w:widowControl/>
      <w:suppressAutoHyphens w:val="0"/>
      <w:autoSpaceDN/>
      <w:spacing w:after="120" w:line="480" w:lineRule="auto"/>
      <w:textAlignment w:val="auto"/>
    </w:pPr>
    <w:rPr>
      <w:rFonts w:ascii="Calibri" w:eastAsia="Calibri" w:hAnsi="Calibri" w:cs="Times New Roman"/>
      <w:kern w:val="0"/>
      <w:sz w:val="22"/>
      <w:szCs w:val="22"/>
      <w:lang w:val="x-none" w:eastAsia="en-US"/>
    </w:rPr>
  </w:style>
  <w:style w:type="character" w:customStyle="1" w:styleId="Tekstpodstawowy2Znak">
    <w:name w:val="Tekst podstawowy 2 Znak"/>
    <w:basedOn w:val="Domylnaczcionkaakapitu"/>
    <w:link w:val="Tekstpodstawowy2"/>
    <w:uiPriority w:val="99"/>
    <w:rsid w:val="00E54D81"/>
    <w:rPr>
      <w:rFonts w:ascii="Calibri" w:eastAsia="Calibri" w:hAnsi="Calibri" w:cs="Times New Roman"/>
      <w:lang w:val="x-none"/>
    </w:rPr>
  </w:style>
  <w:style w:type="character" w:customStyle="1" w:styleId="AkapitzlistZnak">
    <w:name w:val="Akapit z listą Znak"/>
    <w:aliases w:val="L1 Znak,Numerowanie Znak,List Paragraph Znak"/>
    <w:link w:val="Akapitzlist"/>
    <w:rsid w:val="00E54D81"/>
    <w:rPr>
      <w:rFonts w:ascii="Times New Roman" w:eastAsia="Lucida Sans Unicode" w:hAnsi="Times New Roman" w:cs="Tahoma"/>
      <w:kern w:val="3"/>
      <w:sz w:val="24"/>
      <w:szCs w:val="24"/>
      <w:lang w:eastAsia="pl-PL"/>
    </w:rPr>
  </w:style>
  <w:style w:type="paragraph" w:customStyle="1" w:styleId="Style13">
    <w:name w:val="Style13"/>
    <w:basedOn w:val="Normalny"/>
    <w:uiPriority w:val="99"/>
    <w:rsid w:val="00E54D81"/>
    <w:pPr>
      <w:suppressAutoHyphens w:val="0"/>
      <w:autoSpaceDE w:val="0"/>
      <w:adjustRightInd w:val="0"/>
      <w:spacing w:line="288" w:lineRule="exact"/>
      <w:ind w:firstLine="3254"/>
      <w:textAlignment w:val="auto"/>
    </w:pPr>
    <w:rPr>
      <w:rFonts w:ascii="Calibri" w:eastAsia="Times New Roman" w:hAnsi="Calibri" w:cs="Calibri"/>
      <w:kern w:val="0"/>
    </w:rPr>
  </w:style>
  <w:style w:type="table" w:styleId="Tabela-Siatka">
    <w:name w:val="Table Grid"/>
    <w:basedOn w:val="Standardowy"/>
    <w:uiPriority w:val="59"/>
    <w:rsid w:val="00E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k@lac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CC96-5AB3-4525-831C-9B3F2114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4649</Words>
  <Characters>27896</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Paweł Czepielik</cp:lastModifiedBy>
  <cp:revision>3</cp:revision>
  <cp:lastPrinted>2021-12-08T07:57:00Z</cp:lastPrinted>
  <dcterms:created xsi:type="dcterms:W3CDTF">2022-12-05T14:52:00Z</dcterms:created>
  <dcterms:modified xsi:type="dcterms:W3CDTF">2022-12-06T13:31:00Z</dcterms:modified>
</cp:coreProperties>
</file>