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AF9A" w14:textId="77777777" w:rsidR="00AF5B2F" w:rsidRDefault="00AF5B2F" w:rsidP="00AF5B2F">
      <w:pPr>
        <w:jc w:val="right"/>
        <w:rPr>
          <w:rFonts w:ascii="Calibri" w:hAnsi="Calibri" w:cs="Calibri"/>
          <w:b/>
          <w:bCs/>
        </w:rPr>
      </w:pPr>
    </w:p>
    <w:p w14:paraId="2A91785A" w14:textId="66D1C88F" w:rsidR="00AF5B2F" w:rsidRDefault="00AF5B2F" w:rsidP="00AF5B2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252967" wp14:editId="700AB52D">
            <wp:simplePos x="0" y="0"/>
            <wp:positionH relativeFrom="column">
              <wp:posOffset>12065</wp:posOffset>
            </wp:positionH>
            <wp:positionV relativeFrom="page">
              <wp:posOffset>245110</wp:posOffset>
            </wp:positionV>
            <wp:extent cx="576008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502" y="21034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t>Załącznik nr 8 do SWZ nr 271.</w:t>
      </w:r>
      <w:r w:rsidR="00065EE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.2021</w:t>
      </w:r>
    </w:p>
    <w:p w14:paraId="0337A8B7" w14:textId="570073DF" w:rsidR="000C4D36" w:rsidRDefault="000C4D36" w:rsidP="00AF5B2F">
      <w:pPr>
        <w:jc w:val="right"/>
        <w:rPr>
          <w:rFonts w:ascii="Calibri" w:hAnsi="Calibri" w:cs="Calibri"/>
          <w:b/>
          <w:bCs/>
        </w:rPr>
      </w:pPr>
    </w:p>
    <w:p w14:paraId="476A239A" w14:textId="54E2EF61" w:rsidR="000C4D36" w:rsidRDefault="000C4D36" w:rsidP="000C4D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postępowania:</w:t>
      </w:r>
    </w:p>
    <w:p w14:paraId="45011989" w14:textId="77777777" w:rsidR="00AF5B2F" w:rsidRDefault="00AF5B2F" w:rsidP="00AF5B2F">
      <w:pPr>
        <w:jc w:val="center"/>
        <w:rPr>
          <w:rFonts w:ascii="Calibri" w:hAnsi="Calibri" w:cs="Calibri"/>
          <w:color w:val="FF0000"/>
        </w:rPr>
      </w:pPr>
      <w:r w:rsidRPr="000F7691">
        <w:rPr>
          <w:rFonts w:ascii="Calibri" w:hAnsi="Calibri" w:cs="Calibri"/>
          <w:b/>
          <w:bCs/>
        </w:rPr>
        <w:t>Dostawa samochodu ciężarowego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FF0000"/>
        </w:rPr>
        <w:t xml:space="preserve"> </w:t>
      </w:r>
    </w:p>
    <w:p w14:paraId="612321AC" w14:textId="4AF5711C" w:rsidR="00AF5B2F" w:rsidRPr="00AF5B2F" w:rsidRDefault="00AF5B2F" w:rsidP="00AF5B2F">
      <w:pPr>
        <w:jc w:val="center"/>
        <w:rPr>
          <w:rFonts w:ascii="Calibri" w:hAnsi="Calibri" w:cs="Calibri"/>
          <w:color w:val="FF0000"/>
        </w:rPr>
      </w:pPr>
      <w:r w:rsidRPr="000F7691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>projektu</w:t>
      </w:r>
      <w:r w:rsidRPr="000F7691">
        <w:rPr>
          <w:rFonts w:ascii="Calibri" w:hAnsi="Calibri" w:cs="Calibri"/>
        </w:rPr>
        <w:t xml:space="preserve"> pn.: „Budowa Punktu Selektywnego Zbierania Odpadów Komunalnych w miejscowości Jazowsko”</w:t>
      </w:r>
    </w:p>
    <w:p w14:paraId="0F524C78" w14:textId="77777777" w:rsidR="00AF5B2F" w:rsidRDefault="00AF5B2F"/>
    <w:p w14:paraId="7F8FD2BA" w14:textId="77777777" w:rsidR="00AF5B2F" w:rsidRDefault="00AF5B2F"/>
    <w:p w14:paraId="647CA28F" w14:textId="634C4214" w:rsidR="0063609F" w:rsidRPr="00AF5B2F" w:rsidRDefault="00AF5B2F">
      <w:pPr>
        <w:rPr>
          <w:b/>
          <w:bCs/>
        </w:rPr>
      </w:pPr>
      <w:r w:rsidRPr="00AF5B2F">
        <w:rPr>
          <w:b/>
          <w:bCs/>
        </w:rPr>
        <w:t>IDENTYFIKATOR POSTĘPOWANIA W MINIPORTALU</w:t>
      </w:r>
    </w:p>
    <w:p w14:paraId="35C91620" w14:textId="7E62AC27" w:rsidR="00AF5B2F" w:rsidRDefault="00AF5B2F"/>
    <w:p w14:paraId="14BC2159" w14:textId="06914737" w:rsidR="00B74166" w:rsidRDefault="00065EE9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b81f9c1b-f603-4904-ba1a-b3c9604afe54</w:t>
      </w:r>
    </w:p>
    <w:p w14:paraId="0E65CFCB" w14:textId="77777777" w:rsidR="00065EE9" w:rsidRDefault="00065EE9">
      <w:pPr>
        <w:rPr>
          <w:rFonts w:ascii="Segoe UI" w:hAnsi="Segoe UI" w:cs="Segoe UI"/>
          <w:color w:val="111111"/>
          <w:shd w:val="clear" w:color="auto" w:fill="FFFFFF"/>
        </w:rPr>
      </w:pPr>
    </w:p>
    <w:p w14:paraId="2C267A12" w14:textId="74852B2E" w:rsidR="001218A0" w:rsidRDefault="00B74166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  <w:r w:rsidRPr="000C4D36">
        <w:rPr>
          <w:rFonts w:ascii="Calibri" w:hAnsi="Calibri" w:cs="Calibri"/>
          <w:b/>
          <w:bCs/>
          <w:color w:val="111111"/>
          <w:shd w:val="clear" w:color="auto" w:fill="FFFFFF"/>
        </w:rPr>
        <w:t>LINK POSTĘPOWANI</w:t>
      </w:r>
      <w:r w:rsidR="001218A0" w:rsidRPr="000C4D36">
        <w:rPr>
          <w:rFonts w:ascii="Calibri" w:hAnsi="Calibri" w:cs="Calibri"/>
          <w:b/>
          <w:bCs/>
          <w:color w:val="111111"/>
          <w:shd w:val="clear" w:color="auto" w:fill="FFFFFF"/>
        </w:rPr>
        <w:t>A</w:t>
      </w:r>
    </w:p>
    <w:p w14:paraId="33D68869" w14:textId="77777777" w:rsidR="00065EE9" w:rsidRDefault="00065EE9" w:rsidP="001218A0">
      <w:pPr>
        <w:rPr>
          <w:rFonts w:ascii="Calibri" w:hAnsi="Calibri" w:cs="Calibri"/>
          <w:b/>
          <w:bCs/>
          <w:color w:val="111111"/>
          <w:shd w:val="clear" w:color="auto" w:fill="FFFFFF"/>
        </w:rPr>
      </w:pPr>
    </w:p>
    <w:p w14:paraId="049F4621" w14:textId="25683AC1" w:rsidR="00065EE9" w:rsidRPr="00065EE9" w:rsidRDefault="00065EE9" w:rsidP="00065EE9">
      <w:pPr>
        <w:rPr>
          <w:rFonts w:ascii="Segoe UI" w:hAnsi="Segoe UI" w:cs="Segoe UI"/>
          <w:b/>
          <w:bCs/>
          <w:color w:val="111111"/>
          <w:sz w:val="24"/>
          <w:szCs w:val="24"/>
          <w:shd w:val="clear" w:color="auto" w:fill="FFFFFF"/>
        </w:rPr>
      </w:pPr>
      <w:hyperlink r:id="rId6" w:history="1">
        <w:r w:rsidRPr="00065EE9">
          <w:rPr>
            <w:rStyle w:val="Hipercze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https://miniportal.uzp.gov.pl/Postepowania/b81f9c1b-f603-4904-ba1a-b3c9604afe54</w:t>
        </w:r>
      </w:hyperlink>
    </w:p>
    <w:p w14:paraId="758F2F9E" w14:textId="6ACE5D38" w:rsidR="001218A0" w:rsidRPr="001218A0" w:rsidRDefault="001218A0" w:rsidP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p w14:paraId="604E5ADA" w14:textId="77777777" w:rsidR="001218A0" w:rsidRPr="001218A0" w:rsidRDefault="001218A0">
      <w:pPr>
        <w:rPr>
          <w:rFonts w:ascii="Segoe UI" w:hAnsi="Segoe UI" w:cs="Segoe UI"/>
          <w:b/>
          <w:bCs/>
          <w:color w:val="111111"/>
          <w:shd w:val="clear" w:color="auto" w:fill="FFFFFF"/>
        </w:rPr>
      </w:pPr>
    </w:p>
    <w:sectPr w:rsidR="001218A0" w:rsidRPr="001218A0" w:rsidSect="009E2BE6">
      <w:pgSz w:w="11905" w:h="16837" w:code="9"/>
      <w:pgMar w:top="1417" w:right="1417" w:bottom="1417" w:left="1417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2F"/>
    <w:rsid w:val="00065EE9"/>
    <w:rsid w:val="000C4D36"/>
    <w:rsid w:val="001218A0"/>
    <w:rsid w:val="009C47D5"/>
    <w:rsid w:val="009E2BE6"/>
    <w:rsid w:val="00AF5B2F"/>
    <w:rsid w:val="00B219EC"/>
    <w:rsid w:val="00B27C71"/>
    <w:rsid w:val="00B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9E5"/>
  <w15:chartTrackingRefBased/>
  <w15:docId w15:val="{CF448259-B397-4080-A740-981A452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18A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Postepowania/b81f9c1b-f603-4904-ba1a-b3c9604afe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BB1B-32EE-4753-816A-AB6E807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Paweł Czepielik</cp:lastModifiedBy>
  <cp:revision>2</cp:revision>
  <dcterms:created xsi:type="dcterms:W3CDTF">2021-05-14T13:01:00Z</dcterms:created>
  <dcterms:modified xsi:type="dcterms:W3CDTF">2021-05-14T13:01:00Z</dcterms:modified>
</cp:coreProperties>
</file>