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B" w:rsidRDefault="00C8146B">
      <w:pPr>
        <w:pStyle w:val="Style5"/>
        <w:widowControl/>
        <w:spacing w:line="240" w:lineRule="auto"/>
        <w:ind w:left="7963"/>
        <w:rPr>
          <w:rStyle w:val="FontStyle27"/>
        </w:rPr>
      </w:pPr>
      <w:r>
        <w:rPr>
          <w:rStyle w:val="FontStyle27"/>
        </w:rPr>
        <w:t>Załącznik nr 3 do SIWZ</w:t>
      </w:r>
    </w:p>
    <w:p w:rsidR="00C8146B" w:rsidRDefault="00C8146B">
      <w:pPr>
        <w:pStyle w:val="Style13"/>
        <w:widowControl/>
        <w:spacing w:before="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xml:space="preserve">- Wzór </w:t>
      </w:r>
      <w:r w:rsidR="00D85191">
        <w:rPr>
          <w:rStyle w:val="FontStyle25"/>
          <w:rFonts w:ascii="Times New Roman" w:hAnsi="Times New Roman" w:cs="Times New Roman"/>
          <w:sz w:val="22"/>
          <w:szCs w:val="22"/>
        </w:rPr>
        <w:t>–</w:t>
      </w:r>
    </w:p>
    <w:p w:rsidR="00D85191" w:rsidRPr="00811616" w:rsidRDefault="00D85191">
      <w:pPr>
        <w:pStyle w:val="Style13"/>
        <w:widowControl/>
        <w:spacing w:before="19"/>
        <w:jc w:val="center"/>
        <w:rPr>
          <w:rStyle w:val="FontStyle25"/>
          <w:rFonts w:ascii="Times New Roman" w:hAnsi="Times New Roman" w:cs="Times New Roman"/>
          <w:sz w:val="22"/>
          <w:szCs w:val="22"/>
        </w:rPr>
      </w:pPr>
    </w:p>
    <w:p w:rsidR="00C8146B" w:rsidRPr="00D85191" w:rsidRDefault="00C8146B">
      <w:pPr>
        <w:pStyle w:val="Style13"/>
        <w:widowControl/>
        <w:spacing w:before="14"/>
        <w:ind w:left="2251"/>
        <w:jc w:val="both"/>
        <w:rPr>
          <w:rStyle w:val="FontStyle25"/>
          <w:rFonts w:ascii="Times New Roman" w:hAnsi="Times New Roman" w:cs="Times New Roman"/>
          <w:sz w:val="24"/>
          <w:szCs w:val="24"/>
        </w:rPr>
      </w:pPr>
      <w:r w:rsidRPr="00D85191">
        <w:rPr>
          <w:rStyle w:val="FontStyle25"/>
          <w:rFonts w:ascii="Times New Roman" w:hAnsi="Times New Roman" w:cs="Times New Roman"/>
          <w:sz w:val="24"/>
          <w:szCs w:val="24"/>
        </w:rPr>
        <w:t xml:space="preserve">Umowa sprzedaży energii elektrycznej nr </w:t>
      </w:r>
      <w:r w:rsidR="00D85191" w:rsidRPr="00D85191">
        <w:rPr>
          <w:rStyle w:val="FontStyle25"/>
          <w:rFonts w:ascii="Times New Roman" w:hAnsi="Times New Roman" w:cs="Times New Roman"/>
          <w:sz w:val="24"/>
          <w:szCs w:val="24"/>
        </w:rPr>
        <w:t>ZGK. 272. … .</w:t>
      </w:r>
      <w:r w:rsidR="00071C39">
        <w:rPr>
          <w:rStyle w:val="FontStyle25"/>
          <w:rFonts w:ascii="Times New Roman" w:hAnsi="Times New Roman" w:cs="Times New Roman"/>
          <w:sz w:val="24"/>
          <w:szCs w:val="24"/>
        </w:rPr>
        <w:t>2018</w:t>
      </w:r>
    </w:p>
    <w:p w:rsidR="00C8146B" w:rsidRPr="00D85191" w:rsidRDefault="00C8146B">
      <w:pPr>
        <w:pStyle w:val="Style5"/>
        <w:widowControl/>
        <w:spacing w:line="240" w:lineRule="exact"/>
        <w:rPr>
          <w:rFonts w:ascii="Times New Roman" w:hAnsi="Times New Roman"/>
        </w:rPr>
      </w:pPr>
    </w:p>
    <w:p w:rsidR="00811616" w:rsidRDefault="00071C39">
      <w:pPr>
        <w:pStyle w:val="Style5"/>
        <w:widowControl/>
        <w:tabs>
          <w:tab w:val="left" w:leader="dot" w:pos="1795"/>
        </w:tabs>
        <w:spacing w:before="235" w:line="230" w:lineRule="exact"/>
        <w:rPr>
          <w:rStyle w:val="FontStyle27"/>
          <w:rFonts w:ascii="Times New Roman" w:hAnsi="Times New Roman" w:cs="Times New Roman"/>
          <w:sz w:val="22"/>
          <w:szCs w:val="22"/>
        </w:rPr>
      </w:pPr>
      <w:r>
        <w:rPr>
          <w:rStyle w:val="FontStyle27"/>
          <w:rFonts w:ascii="Times New Roman" w:hAnsi="Times New Roman" w:cs="Times New Roman"/>
          <w:sz w:val="22"/>
          <w:szCs w:val="22"/>
        </w:rPr>
        <w:t>zawarta w dniu</w:t>
      </w:r>
      <w:r>
        <w:rPr>
          <w:rStyle w:val="FontStyle27"/>
          <w:rFonts w:ascii="Times New Roman" w:hAnsi="Times New Roman" w:cs="Times New Roman"/>
          <w:sz w:val="22"/>
          <w:szCs w:val="22"/>
        </w:rPr>
        <w:tab/>
        <w:t>2018</w:t>
      </w:r>
      <w:r w:rsidR="00C8146B" w:rsidRPr="00811616">
        <w:rPr>
          <w:rStyle w:val="FontStyle27"/>
          <w:rFonts w:ascii="Times New Roman" w:hAnsi="Times New Roman" w:cs="Times New Roman"/>
          <w:sz w:val="22"/>
          <w:szCs w:val="22"/>
        </w:rPr>
        <w:t xml:space="preserve"> r. w</w:t>
      </w:r>
      <w:r w:rsidR="00811616" w:rsidRPr="00811616">
        <w:rPr>
          <w:rStyle w:val="FontStyle27"/>
          <w:rFonts w:ascii="Times New Roman" w:hAnsi="Times New Roman" w:cs="Times New Roman"/>
          <w:sz w:val="22"/>
          <w:szCs w:val="22"/>
        </w:rPr>
        <w:t xml:space="preserve"> Łącku</w:t>
      </w:r>
      <w:r w:rsidR="00C8146B" w:rsidRPr="00811616">
        <w:rPr>
          <w:rStyle w:val="FontStyle27"/>
          <w:rFonts w:ascii="Times New Roman" w:hAnsi="Times New Roman" w:cs="Times New Roman"/>
          <w:sz w:val="22"/>
          <w:szCs w:val="22"/>
        </w:rPr>
        <w:t xml:space="preserve"> pomiędzy</w:t>
      </w:r>
      <w:r w:rsidR="00811616">
        <w:rPr>
          <w:rStyle w:val="FontStyle27"/>
          <w:rFonts w:ascii="Times New Roman" w:hAnsi="Times New Roman" w:cs="Times New Roman"/>
          <w:sz w:val="22"/>
          <w:szCs w:val="22"/>
        </w:rPr>
        <w:t>:</w:t>
      </w:r>
    </w:p>
    <w:p w:rsidR="00811616" w:rsidRPr="00811616" w:rsidRDefault="00811616" w:rsidP="00811616">
      <w:pPr>
        <w:pStyle w:val="Style5"/>
        <w:widowControl/>
        <w:tabs>
          <w:tab w:val="left" w:leader="dot" w:pos="1795"/>
        </w:tabs>
        <w:spacing w:before="235" w:line="230" w:lineRule="exact"/>
        <w:rPr>
          <w:rFonts w:ascii="Times New Roman" w:hAnsi="Times New Roman"/>
          <w:b/>
          <w:bCs/>
          <w:color w:val="000000"/>
          <w:sz w:val="22"/>
          <w:szCs w:val="22"/>
        </w:rPr>
      </w:pPr>
      <w:r w:rsidRPr="00811616">
        <w:rPr>
          <w:rFonts w:ascii="Times New Roman" w:hAnsi="Times New Roman"/>
          <w:b/>
          <w:bCs/>
          <w:color w:val="000000"/>
          <w:sz w:val="22"/>
          <w:szCs w:val="22"/>
        </w:rPr>
        <w:t xml:space="preserve">Gminą Łącko, Łącko 445, 33-390 Łącko, NIP 734-351-47-42 </w:t>
      </w:r>
      <w:r w:rsidRPr="00811616">
        <w:rPr>
          <w:rFonts w:ascii="Times New Roman" w:hAnsi="Times New Roman"/>
          <w:bCs/>
          <w:color w:val="000000"/>
          <w:sz w:val="22"/>
          <w:szCs w:val="22"/>
        </w:rPr>
        <w:t xml:space="preserve">w imieniu której działa </w:t>
      </w:r>
      <w:r w:rsidRPr="00811616">
        <w:rPr>
          <w:rFonts w:ascii="Times New Roman" w:hAnsi="Times New Roman"/>
          <w:b/>
          <w:bCs/>
          <w:color w:val="000000"/>
          <w:sz w:val="22"/>
          <w:szCs w:val="22"/>
        </w:rPr>
        <w:t xml:space="preserve">Zakład Gospodarki Komunalnej w Łącku </w:t>
      </w:r>
      <w:r w:rsidRPr="00811616">
        <w:rPr>
          <w:rFonts w:ascii="Times New Roman" w:hAnsi="Times New Roman"/>
          <w:color w:val="000000"/>
          <w:sz w:val="22"/>
          <w:szCs w:val="22"/>
        </w:rPr>
        <w:t xml:space="preserve">z siedzibą w Łącku nr 755, 33-390 Łącko, dalej zwany </w:t>
      </w:r>
      <w:r w:rsidRPr="00811616">
        <w:rPr>
          <w:rFonts w:ascii="Times New Roman" w:hAnsi="Times New Roman"/>
          <w:b/>
          <w:bCs/>
          <w:color w:val="000000"/>
          <w:sz w:val="22"/>
          <w:szCs w:val="22"/>
        </w:rPr>
        <w:t>„Zamawiającym”</w:t>
      </w:r>
      <w:r w:rsidRPr="00811616">
        <w:rPr>
          <w:rFonts w:ascii="Times New Roman" w:hAnsi="Times New Roman"/>
          <w:color w:val="000000"/>
          <w:sz w:val="22"/>
          <w:szCs w:val="22"/>
        </w:rPr>
        <w:t xml:space="preserve"> reprezentowany przez:</w:t>
      </w:r>
    </w:p>
    <w:p w:rsidR="00811616" w:rsidRPr="00811616" w:rsidRDefault="00811616" w:rsidP="00811616">
      <w:pPr>
        <w:pStyle w:val="Style5"/>
        <w:tabs>
          <w:tab w:val="left" w:leader="dot" w:pos="1795"/>
        </w:tabs>
        <w:spacing w:line="230" w:lineRule="exact"/>
        <w:rPr>
          <w:rFonts w:ascii="Times New Roman" w:hAnsi="Times New Roman"/>
          <w:b/>
          <w:color w:val="000000"/>
          <w:sz w:val="22"/>
          <w:szCs w:val="22"/>
        </w:rPr>
      </w:pPr>
      <w:r w:rsidRPr="00811616">
        <w:rPr>
          <w:rFonts w:ascii="Times New Roman" w:hAnsi="Times New Roman"/>
          <w:b/>
          <w:color w:val="000000"/>
          <w:sz w:val="22"/>
          <w:szCs w:val="22"/>
        </w:rPr>
        <w:t>Pawła Czepielik – Kierownika Zakładu Gospodarki Komunalnej w Łącku</w:t>
      </w:r>
    </w:p>
    <w:p w:rsidR="00811616" w:rsidRPr="00811616" w:rsidRDefault="00811616" w:rsidP="00811616">
      <w:pPr>
        <w:pStyle w:val="Style5"/>
        <w:tabs>
          <w:tab w:val="left" w:leader="dot" w:pos="1795"/>
        </w:tabs>
        <w:spacing w:line="230" w:lineRule="exact"/>
        <w:rPr>
          <w:rFonts w:ascii="Times New Roman" w:hAnsi="Times New Roman"/>
          <w:color w:val="000000"/>
          <w:sz w:val="22"/>
          <w:szCs w:val="22"/>
        </w:rPr>
      </w:pPr>
      <w:r w:rsidRPr="00811616">
        <w:rPr>
          <w:rFonts w:ascii="Times New Roman" w:hAnsi="Times New Roman"/>
          <w:color w:val="000000"/>
          <w:sz w:val="22"/>
          <w:szCs w:val="22"/>
        </w:rPr>
        <w:t>przy kontrasygnacie:</w:t>
      </w:r>
    </w:p>
    <w:p w:rsidR="00811616" w:rsidRPr="00811616" w:rsidRDefault="00811616" w:rsidP="00811616">
      <w:pPr>
        <w:pStyle w:val="Style5"/>
        <w:widowControl/>
        <w:tabs>
          <w:tab w:val="left" w:leader="dot" w:pos="1795"/>
        </w:tabs>
        <w:spacing w:line="230" w:lineRule="exact"/>
        <w:rPr>
          <w:rStyle w:val="FontStyle27"/>
          <w:rFonts w:ascii="Times New Roman" w:hAnsi="Times New Roman" w:cs="Times New Roman"/>
          <w:sz w:val="22"/>
          <w:szCs w:val="22"/>
        </w:rPr>
      </w:pPr>
      <w:r w:rsidRPr="00811616">
        <w:rPr>
          <w:rFonts w:ascii="Times New Roman" w:hAnsi="Times New Roman"/>
          <w:b/>
          <w:color w:val="000000"/>
          <w:sz w:val="22"/>
          <w:szCs w:val="22"/>
        </w:rPr>
        <w:t>Beaty Zbozień - Głównego Księgowego Zakładu Gospodarki Komunalnej w Łącku</w:t>
      </w:r>
      <w:r w:rsidR="00C8146B" w:rsidRPr="00811616">
        <w:rPr>
          <w:rStyle w:val="FontStyle27"/>
          <w:rFonts w:ascii="Times New Roman" w:hAnsi="Times New Roman" w:cs="Times New Roman"/>
          <w:sz w:val="22"/>
          <w:szCs w:val="22"/>
        </w:rPr>
        <w:t xml:space="preserve"> </w:t>
      </w:r>
    </w:p>
    <w:p w:rsidR="00C8146B"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r>
        <w:rPr>
          <w:rStyle w:val="FontStyle27"/>
          <w:rFonts w:ascii="Times New Roman" w:hAnsi="Times New Roman" w:cs="Times New Roman"/>
          <w:sz w:val="22"/>
          <w:szCs w:val="22"/>
        </w:rPr>
        <w:t>a</w:t>
      </w:r>
    </w:p>
    <w:p w:rsidR="00811616" w:rsidRPr="00811616"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p>
    <w:p w:rsidR="00C8146B" w:rsidRPr="00811616" w:rsidRDefault="00C8146B">
      <w:pPr>
        <w:pStyle w:val="Style5"/>
        <w:widowControl/>
        <w:tabs>
          <w:tab w:val="left" w:leader="dot" w:pos="1997"/>
          <w:tab w:val="left" w:leader="dot" w:pos="4176"/>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z siedzibą w</w:t>
      </w: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p>
    <w:p w:rsidR="00C8146B" w:rsidRPr="00811616" w:rsidRDefault="00C8146B" w:rsidP="00811616">
      <w:pPr>
        <w:pStyle w:val="Style5"/>
        <w:widowControl/>
        <w:tabs>
          <w:tab w:val="left" w:leader="dot" w:pos="4392"/>
          <w:tab w:val="left" w:leader="dot" w:pos="4891"/>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zarejestrowaną w Sądzie Rejonowym w</w:t>
      </w:r>
      <w:r w:rsidRPr="00811616">
        <w:rPr>
          <w:rStyle w:val="FontStyle27"/>
          <w:rFonts w:ascii="Times New Roman" w:hAnsi="Times New Roman" w:cs="Times New Roman"/>
          <w:sz w:val="22"/>
          <w:szCs w:val="22"/>
        </w:rPr>
        <w:tab/>
        <w:t xml:space="preserve">, </w:t>
      </w:r>
      <w:r w:rsidRPr="00811616">
        <w:rPr>
          <w:rStyle w:val="FontStyle27"/>
          <w:rFonts w:ascii="Times New Roman" w:hAnsi="Times New Roman" w:cs="Times New Roman"/>
          <w:sz w:val="22"/>
          <w:szCs w:val="22"/>
        </w:rPr>
        <w:tab/>
        <w:t xml:space="preserve">Wydział Gospodarczy </w:t>
      </w:r>
      <w:r w:rsidR="00811616">
        <w:rPr>
          <w:rStyle w:val="FontStyle27"/>
          <w:rFonts w:ascii="Times New Roman" w:hAnsi="Times New Roman" w:cs="Times New Roman"/>
          <w:sz w:val="22"/>
          <w:szCs w:val="22"/>
        </w:rPr>
        <w:t xml:space="preserve">Krajowego Rejestru Sądowego pod </w:t>
      </w:r>
      <w:r w:rsidRPr="00811616">
        <w:rPr>
          <w:rStyle w:val="FontStyle27"/>
          <w:rFonts w:ascii="Times New Roman" w:hAnsi="Times New Roman" w:cs="Times New Roman"/>
          <w:sz w:val="22"/>
          <w:szCs w:val="22"/>
        </w:rPr>
        <w:t>numerem KRS</w:t>
      </w:r>
      <w:r w:rsidRPr="00811616">
        <w:rPr>
          <w:rStyle w:val="FontStyle27"/>
          <w:rFonts w:ascii="Times New Roman" w:hAnsi="Times New Roman" w:cs="Times New Roman"/>
          <w:sz w:val="22"/>
          <w:szCs w:val="22"/>
        </w:rPr>
        <w:tab/>
        <w:t>, NIP</w:t>
      </w:r>
      <w:r w:rsidRPr="00811616">
        <w:rPr>
          <w:rStyle w:val="FontStyle27"/>
          <w:rFonts w:ascii="Times New Roman" w:hAnsi="Times New Roman" w:cs="Times New Roman"/>
          <w:sz w:val="22"/>
          <w:szCs w:val="22"/>
        </w:rPr>
        <w:tab/>
        <w:t>, REGON</w:t>
      </w:r>
      <w:r w:rsidRPr="00811616">
        <w:rPr>
          <w:rStyle w:val="FontStyle27"/>
          <w:rFonts w:ascii="Times New Roman" w:hAnsi="Times New Roman" w:cs="Times New Roman"/>
          <w:sz w:val="22"/>
          <w:szCs w:val="22"/>
        </w:rPr>
        <w:tab/>
        <w:t>, Kapitał zakładowy:</w:t>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ab/>
        <w:t>zł w całości wpłacony</w:t>
      </w:r>
    </w:p>
    <w:p w:rsidR="00C8146B" w:rsidRPr="00811616" w:rsidRDefault="00C8146B">
      <w:pPr>
        <w:pStyle w:val="Style5"/>
        <w:widowControl/>
        <w:spacing w:line="230" w:lineRule="exact"/>
        <w:ind w:right="576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zwaną w dalszej części Umowy „Wykonawcą" reprezentowanym przez:</w:t>
      </w:r>
    </w:p>
    <w:p w:rsidR="00C8146B" w:rsidRPr="00811616" w:rsidRDefault="00C8146B">
      <w:pPr>
        <w:pStyle w:val="Style5"/>
        <w:widowControl/>
        <w:spacing w:line="240" w:lineRule="exact"/>
        <w:rPr>
          <w:rFonts w:ascii="Times New Roman" w:hAnsi="Times New Roman"/>
          <w:sz w:val="22"/>
          <w:szCs w:val="22"/>
        </w:rPr>
      </w:pPr>
    </w:p>
    <w:p w:rsidR="00C8146B" w:rsidRPr="00811616" w:rsidRDefault="00C8146B">
      <w:pPr>
        <w:pStyle w:val="Style5"/>
        <w:widowControl/>
        <w:spacing w:before="216"/>
        <w:rPr>
          <w:rStyle w:val="FontStyle25"/>
          <w:rFonts w:ascii="Times New Roman" w:hAnsi="Times New Roman" w:cs="Times New Roman"/>
          <w:sz w:val="20"/>
          <w:szCs w:val="20"/>
        </w:rPr>
      </w:pPr>
      <w:r w:rsidRPr="00811616">
        <w:rPr>
          <w:rStyle w:val="FontStyle27"/>
          <w:rFonts w:ascii="Times New Roman" w:hAnsi="Times New Roman" w:cs="Times New Roman"/>
          <w:sz w:val="22"/>
          <w:szCs w:val="22"/>
        </w:rPr>
        <w:t>wybranym w postępowaniu o udzielenie zamówienia publicznego w trybie przetargu nieograniczonego na podstawie art. 39 ustawy z dnia 29 stycznia 2004 r. Prawo zamówień public</w:t>
      </w:r>
      <w:r w:rsidR="00071C39">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1579</w:t>
      </w:r>
      <w:r w:rsidRPr="00811616">
        <w:rPr>
          <w:rStyle w:val="FontStyle27"/>
          <w:rFonts w:ascii="Times New Roman" w:hAnsi="Times New Roman" w:cs="Times New Roman"/>
          <w:sz w:val="22"/>
          <w:szCs w:val="22"/>
        </w:rPr>
        <w:t xml:space="preserve"> z późn. zm.) zwanej dalej „ustawą PZP", prowadzonym przez </w:t>
      </w:r>
      <w:r w:rsidR="00CB2BD1">
        <w:rPr>
          <w:rStyle w:val="FontStyle27"/>
          <w:rFonts w:ascii="Times New Roman" w:hAnsi="Times New Roman" w:cs="Times New Roman"/>
          <w:sz w:val="22"/>
          <w:szCs w:val="22"/>
        </w:rPr>
        <w:t>Gminę Łącko-</w:t>
      </w:r>
      <w:r w:rsidR="00811616">
        <w:rPr>
          <w:rStyle w:val="FontStyle27"/>
          <w:rFonts w:ascii="Times New Roman" w:hAnsi="Times New Roman" w:cs="Times New Roman"/>
          <w:sz w:val="22"/>
          <w:szCs w:val="22"/>
        </w:rPr>
        <w:t>Zakład Gospodarki Komunalnej w Łącku</w:t>
      </w:r>
      <w:r w:rsidRPr="00811616">
        <w:rPr>
          <w:rStyle w:val="FontStyle27"/>
          <w:rFonts w:ascii="Times New Roman" w:hAnsi="Times New Roman" w:cs="Times New Roman"/>
          <w:sz w:val="22"/>
          <w:szCs w:val="22"/>
        </w:rPr>
        <w:t xml:space="preserve">, pod nazwą </w:t>
      </w:r>
      <w:r w:rsidRPr="00811616">
        <w:rPr>
          <w:rStyle w:val="FontStyle25"/>
          <w:rFonts w:ascii="Times New Roman" w:hAnsi="Times New Roman" w:cs="Times New Roman"/>
          <w:sz w:val="22"/>
          <w:szCs w:val="22"/>
        </w:rPr>
        <w:t>„</w:t>
      </w:r>
      <w:r w:rsidR="00D95878">
        <w:rPr>
          <w:rStyle w:val="FontStyle31"/>
          <w:rFonts w:ascii="Times New Roman" w:hAnsi="Times New Roman" w:cs="Times New Roman"/>
          <w:bCs w:val="0"/>
          <w:iCs/>
          <w:sz w:val="20"/>
          <w:szCs w:val="20"/>
        </w:rPr>
        <w:t>DOSTAWA</w:t>
      </w:r>
      <w:r w:rsidR="00811616" w:rsidRPr="00811616">
        <w:rPr>
          <w:rStyle w:val="FontStyle31"/>
          <w:rFonts w:ascii="Times New Roman" w:hAnsi="Times New Roman" w:cs="Times New Roman"/>
          <w:bCs w:val="0"/>
          <w:iCs/>
          <w:sz w:val="20"/>
          <w:szCs w:val="20"/>
        </w:rPr>
        <w:t xml:space="preserve"> ENERGII ELEKTRYCZNEJ </w:t>
      </w:r>
      <w:r w:rsidR="005B20C0">
        <w:rPr>
          <w:rStyle w:val="FontStyle31"/>
          <w:rFonts w:ascii="Times New Roman" w:hAnsi="Times New Roman"/>
          <w:bCs w:val="0"/>
          <w:iCs/>
          <w:sz w:val="20"/>
          <w:szCs w:val="20"/>
        </w:rPr>
        <w:t>W</w:t>
      </w:r>
      <w:r w:rsidR="005B20C0">
        <w:rPr>
          <w:rStyle w:val="FontStyle31"/>
          <w:rFonts w:ascii="Times New Roman" w:hAnsi="Times New Roman"/>
          <w:iCs/>
          <w:sz w:val="20"/>
          <w:szCs w:val="20"/>
        </w:rPr>
        <w:t xml:space="preserve"> 2</w:t>
      </w:r>
      <w:r w:rsidR="00071C39">
        <w:rPr>
          <w:rStyle w:val="FontStyle31"/>
          <w:rFonts w:ascii="Times New Roman" w:hAnsi="Times New Roman"/>
          <w:bCs w:val="0"/>
          <w:iCs/>
          <w:sz w:val="20"/>
          <w:szCs w:val="20"/>
        </w:rPr>
        <w:t>019</w:t>
      </w:r>
      <w:r w:rsidR="005B20C0">
        <w:rPr>
          <w:rStyle w:val="FontStyle31"/>
          <w:rFonts w:ascii="Times New Roman" w:hAnsi="Times New Roman"/>
          <w:iCs/>
          <w:sz w:val="20"/>
          <w:szCs w:val="20"/>
        </w:rPr>
        <w:t xml:space="preserve"> ROK</w:t>
      </w:r>
      <w:r w:rsidR="005B20C0">
        <w:rPr>
          <w:rStyle w:val="FontStyle31"/>
          <w:rFonts w:ascii="Times New Roman" w:hAnsi="Times New Roman"/>
          <w:bCs w:val="0"/>
          <w:iCs/>
          <w:sz w:val="20"/>
          <w:szCs w:val="20"/>
        </w:rPr>
        <w:t>U</w:t>
      </w:r>
      <w:r w:rsidR="005B20C0">
        <w:rPr>
          <w:rStyle w:val="FontStyle31"/>
          <w:rFonts w:ascii="Times New Roman" w:hAnsi="Times New Roman"/>
          <w:iCs/>
          <w:sz w:val="20"/>
          <w:szCs w:val="20"/>
        </w:rPr>
        <w:t xml:space="preserve"> </w:t>
      </w:r>
      <w:r w:rsidR="00811616" w:rsidRPr="00811616">
        <w:rPr>
          <w:rStyle w:val="FontStyle31"/>
          <w:rFonts w:ascii="Times New Roman" w:hAnsi="Times New Roman" w:cs="Times New Roman"/>
          <w:bCs w:val="0"/>
          <w:iCs/>
          <w:sz w:val="20"/>
          <w:szCs w:val="20"/>
        </w:rPr>
        <w:t>D</w:t>
      </w:r>
      <w:r w:rsidR="00811616">
        <w:rPr>
          <w:rStyle w:val="FontStyle31"/>
          <w:rFonts w:ascii="Times New Roman" w:hAnsi="Times New Roman" w:cs="Times New Roman"/>
          <w:bCs w:val="0"/>
          <w:iCs/>
          <w:sz w:val="20"/>
          <w:szCs w:val="20"/>
        </w:rPr>
        <w:t xml:space="preserve">LA BUDYNKÓW I OBIEKTÓW </w:t>
      </w:r>
      <w:r w:rsidR="00CB2BD1">
        <w:rPr>
          <w:rStyle w:val="FontStyle31"/>
          <w:rFonts w:ascii="Times New Roman" w:hAnsi="Times New Roman" w:cs="Times New Roman"/>
          <w:bCs w:val="0"/>
          <w:iCs/>
          <w:sz w:val="20"/>
          <w:szCs w:val="20"/>
        </w:rPr>
        <w:t xml:space="preserve">ADMINISTROWANYCH PZEZ ZAKŁAD GOSPODARKI KOMUNALNEJ </w:t>
      </w:r>
      <w:r w:rsidR="00811616" w:rsidRPr="00811616">
        <w:rPr>
          <w:rStyle w:val="FontStyle31"/>
          <w:rFonts w:ascii="Times New Roman" w:hAnsi="Times New Roman" w:cs="Times New Roman"/>
          <w:bCs w:val="0"/>
          <w:iCs/>
          <w:sz w:val="20"/>
          <w:szCs w:val="20"/>
        </w:rPr>
        <w:t>W ŁĄCKU</w:t>
      </w:r>
      <w:r w:rsidR="006C6385">
        <w:rPr>
          <w:rStyle w:val="FontStyle31"/>
          <w:rFonts w:ascii="Times New Roman" w:hAnsi="Times New Roman" w:cs="Times New Roman"/>
          <w:bCs w:val="0"/>
          <w:iCs/>
          <w:sz w:val="20"/>
          <w:szCs w:val="20"/>
        </w:rPr>
        <w:t>”</w:t>
      </w:r>
      <w:r w:rsidRPr="00811616">
        <w:rPr>
          <w:rStyle w:val="FontStyle25"/>
          <w:rFonts w:ascii="Times New Roman" w:hAnsi="Times New Roman" w:cs="Times New Roman"/>
          <w:sz w:val="20"/>
          <w:szCs w:val="20"/>
        </w:rPr>
        <w:t>.</w:t>
      </w:r>
    </w:p>
    <w:p w:rsidR="00C8146B" w:rsidRPr="00811616" w:rsidRDefault="00C8146B">
      <w:pPr>
        <w:pStyle w:val="Style5"/>
        <w:widowControl/>
        <w:spacing w:line="240" w:lineRule="exact"/>
        <w:jc w:val="left"/>
        <w:rPr>
          <w:rFonts w:ascii="Times New Roman" w:hAnsi="Times New Roman"/>
          <w:sz w:val="22"/>
          <w:szCs w:val="22"/>
        </w:rPr>
      </w:pPr>
    </w:p>
    <w:p w:rsidR="00C8146B" w:rsidRPr="00811616" w:rsidRDefault="00C8146B">
      <w:pPr>
        <w:pStyle w:val="Style5"/>
        <w:widowControl/>
        <w:spacing w:before="10" w:line="240" w:lineRule="auto"/>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treści Umowy Zamawiający i Wykonawca zwani są również Stronami.</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43"/>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wstępne</w:t>
      </w:r>
    </w:p>
    <w:p w:rsidR="00C8146B" w:rsidRPr="00811616" w:rsidRDefault="00C8146B" w:rsidP="00C8146B">
      <w:pPr>
        <w:pStyle w:val="Style6"/>
        <w:widowControl/>
        <w:numPr>
          <w:ilvl w:val="0"/>
          <w:numId w:val="1"/>
        </w:numPr>
        <w:tabs>
          <w:tab w:val="left" w:pos="427"/>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do ustalenia warunków niniejszej Umowy są:</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10 kwietnia 1997 r. Prawo Energet</w:t>
      </w:r>
      <w:r w:rsidR="00071C39">
        <w:rPr>
          <w:rStyle w:val="FontStyle27"/>
          <w:rFonts w:ascii="Times New Roman" w:hAnsi="Times New Roman" w:cs="Times New Roman"/>
          <w:sz w:val="22"/>
          <w:szCs w:val="22"/>
        </w:rPr>
        <w:t>yczne (tekst jedn. Dz. U. z 2018</w:t>
      </w:r>
      <w:r w:rsidR="005B20C0">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755</w:t>
      </w:r>
      <w:r w:rsidRPr="00811616">
        <w:rPr>
          <w:rStyle w:val="FontStyle27"/>
          <w:rFonts w:ascii="Times New Roman" w:hAnsi="Times New Roman" w:cs="Times New Roman"/>
          <w:sz w:val="22"/>
          <w:szCs w:val="22"/>
        </w:rPr>
        <w:t xml:space="preserve"> z późn. zm.), zwana dalej „ustawą Prawo Energetyczne", wraz z aktami wykonawczymi, które znajdują zastosowanie do niniejszej Umowy,</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23 kwietnia 1964 r. - Kodeks Cy</w:t>
      </w:r>
      <w:r w:rsidR="00071C39">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 xml:space="preserve">1025 </w:t>
      </w:r>
      <w:r w:rsidR="005B20C0">
        <w:rPr>
          <w:rStyle w:val="FontStyle27"/>
          <w:rFonts w:ascii="Times New Roman" w:hAnsi="Times New Roman" w:cs="Times New Roman"/>
          <w:sz w:val="22"/>
          <w:szCs w:val="22"/>
        </w:rPr>
        <w:t>ze zm.</w:t>
      </w:r>
      <w:r w:rsidRPr="00811616">
        <w:rPr>
          <w:rStyle w:val="FontStyle27"/>
          <w:rFonts w:ascii="Times New Roman" w:hAnsi="Times New Roman" w:cs="Times New Roman"/>
          <w:sz w:val="22"/>
          <w:szCs w:val="22"/>
        </w:rPr>
        <w:t>), zwana dalej „Kodeksem Cywilnym",</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29 stycznia 2004 r. Prawo Zamówień Publicznych (tekst</w:t>
      </w:r>
      <w:r w:rsidR="005B20C0">
        <w:rPr>
          <w:rStyle w:val="FontStyle27"/>
          <w:rFonts w:ascii="Times New Roman" w:hAnsi="Times New Roman" w:cs="Times New Roman"/>
          <w:sz w:val="22"/>
          <w:szCs w:val="22"/>
        </w:rPr>
        <w:t xml:space="preserve"> jedn. Dz. U. z 2017</w:t>
      </w:r>
      <w:r w:rsidRPr="00811616">
        <w:rPr>
          <w:rStyle w:val="FontStyle27"/>
          <w:rFonts w:ascii="Times New Roman" w:hAnsi="Times New Roman" w:cs="Times New Roman"/>
          <w:sz w:val="22"/>
          <w:szCs w:val="22"/>
        </w:rPr>
        <w:t xml:space="preserve"> r., poz.</w:t>
      </w:r>
      <w:r w:rsidR="00071C39">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w:t>
      </w:r>
    </w:p>
    <w:p w:rsidR="00C8146B" w:rsidRPr="00811616" w:rsidRDefault="00C8146B" w:rsidP="00C8146B">
      <w:pPr>
        <w:pStyle w:val="Style14"/>
        <w:widowControl/>
        <w:numPr>
          <w:ilvl w:val="0"/>
          <w:numId w:val="2"/>
        </w:numPr>
        <w:tabs>
          <w:tab w:val="left" w:pos="715"/>
          <w:tab w:val="left" w:leader="dot" w:pos="6710"/>
          <w:tab w:val="left" w:leader="dot" w:pos="8414"/>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Koncesja Wykonawcy na obrót energią elektryczną nr </w:t>
      </w:r>
      <w:r w:rsidRPr="00811616">
        <w:rPr>
          <w:rStyle w:val="FontStyle27"/>
          <w:rFonts w:ascii="Times New Roman" w:hAnsi="Times New Roman" w:cs="Times New Roman"/>
          <w:sz w:val="22"/>
          <w:szCs w:val="22"/>
        </w:rPr>
        <w:tab/>
        <w:t xml:space="preserve">z dnia </w:t>
      </w:r>
      <w:r w:rsidRPr="00811616">
        <w:rPr>
          <w:rStyle w:val="FontStyle27"/>
          <w:rFonts w:ascii="Times New Roman" w:hAnsi="Times New Roman" w:cs="Times New Roman"/>
          <w:sz w:val="22"/>
          <w:szCs w:val="22"/>
        </w:rPr>
        <w:tab/>
        <w:t>r. wydana przez</w:t>
      </w:r>
    </w:p>
    <w:p w:rsidR="00C8146B" w:rsidRPr="00811616" w:rsidRDefault="00C8146B">
      <w:pPr>
        <w:pStyle w:val="Style9"/>
        <w:widowControl/>
        <w:spacing w:line="230" w:lineRule="exact"/>
        <w:ind w:left="72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Prezesa Urzędu Regulacji Energetyki,</w:t>
      </w:r>
    </w:p>
    <w:p w:rsidR="00C8146B" w:rsidRPr="00811616" w:rsidRDefault="00C8146B" w:rsidP="00C8146B">
      <w:pPr>
        <w:pStyle w:val="Style14"/>
        <w:widowControl/>
        <w:numPr>
          <w:ilvl w:val="0"/>
          <w:numId w:val="3"/>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Generalna Umowa Dystrybucyjna zawarta pomiędzy Wykonawcą a Operatorem Systemu Dystrybucyjnego, zwanego dalej OSD.</w:t>
      </w:r>
    </w:p>
    <w:p w:rsidR="00C8146B" w:rsidRPr="00811616" w:rsidRDefault="00C8146B" w:rsidP="00C8146B">
      <w:pPr>
        <w:pStyle w:val="Style10"/>
        <w:widowControl/>
        <w:numPr>
          <w:ilvl w:val="0"/>
          <w:numId w:val="4"/>
        </w:numPr>
        <w:tabs>
          <w:tab w:val="left" w:pos="427"/>
        </w:tabs>
        <w:spacing w:line="230" w:lineRule="exact"/>
        <w:ind w:left="427"/>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Sprzedaż energii elektrycznej odbywa się za pośrednictwem sieci dystrybucyjnej należącej do OSD </w:t>
      </w:r>
      <w:r w:rsidR="00D85191">
        <w:rPr>
          <w:rStyle w:val="FontStyle27"/>
          <w:rFonts w:ascii="Times New Roman" w:hAnsi="Times New Roman" w:cs="Times New Roman"/>
          <w:sz w:val="22"/>
          <w:szCs w:val="22"/>
        </w:rPr>
        <w:t>TAURON</w:t>
      </w:r>
      <w:r w:rsidRPr="00811616">
        <w:rPr>
          <w:rStyle w:val="FontStyle27"/>
          <w:rFonts w:ascii="Times New Roman" w:hAnsi="Times New Roman" w:cs="Times New Roman"/>
          <w:sz w:val="22"/>
          <w:szCs w:val="22"/>
        </w:rPr>
        <w:t xml:space="preserve"> Dystrybucja S.A, z którym Zamawiający ma lub będzie miał podpisane umowy o świadczenie usług dystrybucji energii elektrycznej najpóźniej w dniu dokonywania zgłoszenia zawarcia nowej umowy sprzedaży do OSD.</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3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2</w:t>
      </w:r>
    </w:p>
    <w:p w:rsidR="00C8146B" w:rsidRPr="00811616" w:rsidRDefault="00C8146B">
      <w:pPr>
        <w:pStyle w:val="Style13"/>
        <w:widowControl/>
        <w:spacing w:before="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Przedmiot Umowy</w:t>
      </w:r>
    </w:p>
    <w:p w:rsidR="00C8146B" w:rsidRPr="00071C39" w:rsidRDefault="00C8146B" w:rsidP="00071C39">
      <w:pPr>
        <w:pStyle w:val="Style6"/>
        <w:widowControl/>
        <w:numPr>
          <w:ilvl w:val="0"/>
          <w:numId w:val="49"/>
        </w:numPr>
        <w:tabs>
          <w:tab w:val="left" w:pos="418"/>
        </w:tabs>
        <w:spacing w:before="24" w:line="240" w:lineRule="auto"/>
        <w:jc w:val="both"/>
        <w:rPr>
          <w:rFonts w:ascii="Times New Roman" w:hAnsi="Times New Roman"/>
          <w:color w:val="000000"/>
          <w:sz w:val="22"/>
          <w:szCs w:val="22"/>
        </w:rPr>
      </w:pPr>
      <w:r w:rsidRPr="00415823">
        <w:rPr>
          <w:rStyle w:val="FontStyle27"/>
          <w:rFonts w:ascii="Times New Roman" w:hAnsi="Times New Roman" w:cs="Times New Roman"/>
          <w:sz w:val="22"/>
          <w:szCs w:val="22"/>
        </w:rPr>
        <w:t xml:space="preserve">Przedmiotem Umowy jest dostawa energii elektrycznej dla </w:t>
      </w:r>
      <w:r w:rsidR="00D85191" w:rsidRPr="00415823">
        <w:rPr>
          <w:rStyle w:val="FontStyle27"/>
          <w:rFonts w:ascii="Times New Roman" w:hAnsi="Times New Roman" w:cs="Times New Roman"/>
          <w:sz w:val="22"/>
          <w:szCs w:val="22"/>
        </w:rPr>
        <w:t xml:space="preserve">budynków i obiektów </w:t>
      </w:r>
      <w:r w:rsidR="00CB2BD1">
        <w:rPr>
          <w:rStyle w:val="FontStyle27"/>
          <w:rFonts w:ascii="Times New Roman" w:hAnsi="Times New Roman" w:cs="Times New Roman"/>
          <w:sz w:val="22"/>
          <w:szCs w:val="22"/>
        </w:rPr>
        <w:t>administrowanych przez Zakład</w:t>
      </w:r>
      <w:r w:rsidR="00D85191" w:rsidRPr="00071C39">
        <w:rPr>
          <w:rStyle w:val="FontStyle27"/>
          <w:rFonts w:ascii="Times New Roman" w:hAnsi="Times New Roman" w:cs="Times New Roman"/>
          <w:sz w:val="22"/>
          <w:szCs w:val="22"/>
        </w:rPr>
        <w:t xml:space="preserve"> Gospodarki Komunalnej w Łącku.</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Umowa określa prawa i obowiązki Stron związanych ze sprzedażą (przez Wykonawcę) i zakupem (przez Zamawiającego) energii elektrycznej na zasadach określonych niniejszą Umową, do punktów poboru energii elektrycznej, zwanych dalej „ppe", wymienionych w załączniku nr 1 do Umowy w szacowanej ilości </w:t>
      </w:r>
      <w:r w:rsidR="00D85191" w:rsidRPr="00415823">
        <w:rPr>
          <w:rStyle w:val="FontStyle27"/>
          <w:rFonts w:ascii="Times New Roman" w:hAnsi="Times New Roman" w:cs="Times New Roman"/>
          <w:sz w:val="22"/>
          <w:szCs w:val="22"/>
        </w:rPr>
        <w:t>…………….. K</w:t>
      </w:r>
      <w:r w:rsidRPr="00415823">
        <w:rPr>
          <w:rStyle w:val="FontStyle27"/>
          <w:rFonts w:ascii="Times New Roman" w:hAnsi="Times New Roman" w:cs="Times New Roman"/>
          <w:sz w:val="22"/>
          <w:szCs w:val="22"/>
        </w:rPr>
        <w:t>Wh.</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lastRenderedPageBreak/>
        <w:t xml:space="preserve">Ilość energii w podziale na określone ppe wskazano w załączniku nr 1 do niniejszej Umowy. Zamawiający zastrzega sobie prawo do zmian ilości ppe, przy uwzględnieniu ust. 4 i 5 oraz zmian grup taryfowych przy uwzględnieniu zasad ich zmian, o których mowa w ust. </w:t>
      </w:r>
      <w:r w:rsidR="004332FD">
        <w:rPr>
          <w:rStyle w:val="FontStyle27"/>
          <w:rFonts w:ascii="Times New Roman" w:hAnsi="Times New Roman" w:cs="Times New Roman"/>
          <w:sz w:val="22"/>
          <w:szCs w:val="22"/>
        </w:rPr>
        <w:t>5 i 6</w:t>
      </w:r>
      <w:r w:rsidRPr="00415823">
        <w:rPr>
          <w:rStyle w:val="FontStyle27"/>
          <w:rFonts w:ascii="Times New Roman" w:hAnsi="Times New Roman" w:cs="Times New Roman"/>
          <w:sz w:val="22"/>
          <w:szCs w:val="22"/>
        </w:rPr>
        <w:t xml:space="preserve"> niniejszej Umowy.</w:t>
      </w:r>
    </w:p>
    <w:p w:rsidR="00FB4D57" w:rsidRDefault="00C8146B" w:rsidP="00FB4D57">
      <w:pPr>
        <w:numPr>
          <w:ilvl w:val="0"/>
          <w:numId w:val="6"/>
        </w:numPr>
        <w:jc w:val="both"/>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Zamawiający ma prawo, w okresie obowiązywania Umowy do zmiany grup taryfowych dla poszczególnych </w:t>
      </w:r>
    </w:p>
    <w:p w:rsidR="00FB4D57" w:rsidRDefault="00FB4D57" w:rsidP="00FB4D57">
      <w:pPr>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4332FD">
        <w:rPr>
          <w:rStyle w:val="FontStyle27"/>
          <w:rFonts w:ascii="Times New Roman" w:hAnsi="Times New Roman" w:cs="Times New Roman"/>
          <w:sz w:val="22"/>
          <w:szCs w:val="22"/>
        </w:rPr>
        <w:t xml:space="preserve">ppe określonych w załączniku nr 1 do Umowy po uprzednim uzgodnieniu warunków technicznych </w:t>
      </w:r>
      <w:r>
        <w:rPr>
          <w:rStyle w:val="FontStyle27"/>
          <w:rFonts w:ascii="Times New Roman" w:hAnsi="Times New Roman" w:cs="Times New Roman"/>
          <w:sz w:val="22"/>
          <w:szCs w:val="22"/>
        </w:rPr>
        <w:t xml:space="preserve">  </w:t>
      </w:r>
    </w:p>
    <w:p w:rsidR="00FB4D57" w:rsidRDefault="00FB4D57" w:rsidP="00FB4D57">
      <w:pPr>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4332FD">
        <w:rPr>
          <w:rStyle w:val="FontStyle27"/>
          <w:rFonts w:ascii="Times New Roman" w:hAnsi="Times New Roman" w:cs="Times New Roman"/>
          <w:sz w:val="22"/>
          <w:szCs w:val="22"/>
        </w:rPr>
        <w:t>dokonania</w:t>
      </w:r>
      <w:r w:rsidR="00D85191" w:rsidRPr="004332FD">
        <w:rPr>
          <w:rStyle w:val="FontStyle27"/>
          <w:rFonts w:ascii="Times New Roman" w:hAnsi="Times New Roman" w:cs="Times New Roman"/>
          <w:sz w:val="22"/>
          <w:szCs w:val="22"/>
        </w:rPr>
        <w:t xml:space="preserve"> </w:t>
      </w:r>
      <w:r w:rsidR="00D85191" w:rsidRPr="004332FD">
        <w:rPr>
          <w:rFonts w:ascii="Times New Roman" w:hAnsi="Times New Roman"/>
          <w:sz w:val="22"/>
          <w:szCs w:val="22"/>
        </w:rPr>
        <w:t>t</w:t>
      </w:r>
      <w:r w:rsidR="00C8146B" w:rsidRPr="004332FD">
        <w:rPr>
          <w:rStyle w:val="FontStyle27"/>
          <w:rFonts w:ascii="Times New Roman" w:hAnsi="Times New Roman" w:cs="Times New Roman"/>
          <w:sz w:val="22"/>
          <w:szCs w:val="22"/>
        </w:rPr>
        <w:t xml:space="preserve">ych zmian z OSD w obrębie grup taryfowych ujętych w § 7 ust. 2. Zmiany następować będą na </w:t>
      </w:r>
    </w:p>
    <w:p w:rsidR="00FB4D57" w:rsidRDefault="00FB4D57" w:rsidP="00FB4D57">
      <w:pPr>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4332FD">
        <w:rPr>
          <w:rStyle w:val="FontStyle27"/>
          <w:rFonts w:ascii="Times New Roman" w:hAnsi="Times New Roman" w:cs="Times New Roman"/>
          <w:sz w:val="22"/>
          <w:szCs w:val="22"/>
        </w:rPr>
        <w:t>pisemne zgłoszenie Wykonawcy przez Zamawiającego począws</w:t>
      </w:r>
      <w:r>
        <w:rPr>
          <w:rStyle w:val="FontStyle27"/>
          <w:rFonts w:ascii="Times New Roman" w:hAnsi="Times New Roman" w:cs="Times New Roman"/>
          <w:sz w:val="22"/>
          <w:szCs w:val="22"/>
        </w:rPr>
        <w:t xml:space="preserve">zy od dnia dokonania tych zmian, z </w:t>
      </w:r>
    </w:p>
    <w:p w:rsidR="00C8146B" w:rsidRPr="004332FD" w:rsidRDefault="00FB4D57" w:rsidP="00FB4D57">
      <w:pPr>
        <w:jc w:val="both"/>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zastrzeżeniem, że zmian można dokonywać w zakresie wyłącznie określonych w umowie grup taryfowych.</w:t>
      </w:r>
    </w:p>
    <w:p w:rsidR="00C8146B" w:rsidRPr="00415823"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Zaistnienie okoliczności, o których mowa w ust. </w:t>
      </w:r>
      <w:r w:rsidR="004332FD">
        <w:rPr>
          <w:rStyle w:val="FontStyle27"/>
          <w:rFonts w:ascii="Times New Roman" w:hAnsi="Times New Roman" w:cs="Times New Roman"/>
          <w:sz w:val="22"/>
          <w:szCs w:val="22"/>
        </w:rPr>
        <w:t>3 i 4</w:t>
      </w:r>
      <w:r w:rsidRPr="00415823">
        <w:rPr>
          <w:rStyle w:val="FontStyle27"/>
          <w:rFonts w:ascii="Times New Roman" w:hAnsi="Times New Roman" w:cs="Times New Roman"/>
          <w:sz w:val="22"/>
          <w:szCs w:val="22"/>
        </w:rPr>
        <w:t xml:space="preserve"> wymaga każdorazowo zaktualizowania załącznika nr 1 do niniejszej Umowy. Moc umowna, warunki jej zmiany oraz miejsce dostarczenia energii elektrycznej dla punktów poboru wymienionych w Załączniku nr 1 do Umowy określana jest każdorazowo w umowach</w:t>
      </w:r>
      <w:r w:rsidR="00D85191" w:rsidRPr="00415823">
        <w:rPr>
          <w:rStyle w:val="FontStyle27"/>
          <w:rFonts w:ascii="Times New Roman" w:hAnsi="Times New Roman" w:cs="Times New Roman"/>
          <w:sz w:val="22"/>
          <w:szCs w:val="22"/>
        </w:rPr>
        <w:t xml:space="preserve">                </w:t>
      </w:r>
      <w:r w:rsidRPr="00415823">
        <w:rPr>
          <w:rStyle w:val="FontStyle27"/>
          <w:rFonts w:ascii="Times New Roman" w:hAnsi="Times New Roman" w:cs="Times New Roman"/>
          <w:sz w:val="22"/>
          <w:szCs w:val="22"/>
        </w:rPr>
        <w:t xml:space="preserve"> o świadczenie usług dystrybucyjnych zawartych z </w:t>
      </w:r>
      <w:r w:rsidR="00D85191" w:rsidRPr="00415823">
        <w:rPr>
          <w:rStyle w:val="FontStyle27"/>
          <w:rFonts w:ascii="Times New Roman" w:hAnsi="Times New Roman" w:cs="Times New Roman"/>
          <w:sz w:val="22"/>
          <w:szCs w:val="22"/>
        </w:rPr>
        <w:t>TAURON</w:t>
      </w:r>
      <w:r w:rsidR="00FB4D57">
        <w:rPr>
          <w:rStyle w:val="FontStyle27"/>
          <w:rFonts w:ascii="Times New Roman" w:hAnsi="Times New Roman" w:cs="Times New Roman"/>
          <w:sz w:val="22"/>
          <w:szCs w:val="22"/>
        </w:rPr>
        <w:t xml:space="preserve"> Dystrybucja S.A. i</w:t>
      </w:r>
      <w:r w:rsidRPr="00415823">
        <w:rPr>
          <w:rStyle w:val="FontStyle27"/>
          <w:rFonts w:ascii="Times New Roman" w:hAnsi="Times New Roman" w:cs="Times New Roman"/>
          <w:sz w:val="22"/>
          <w:szCs w:val="22"/>
        </w:rPr>
        <w:t xml:space="preserve"> wymaga aktualizacji załącznika nr 1 do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Zamawiający zastrzega sobie prawo do zmniejszenia lub zwiększenia łącznej ilości zakupionej energii, względem ilości określonej w ust. 1 niniejszego paragrafu, spowodowanej odpowiednio zmniejszonym lub zwiększonym zużyciem energii elektrycznej w poszczególnych punktach poboru, określonych w załączniku numer 1 do niniejszej umowy lub zmianą liczby punktów poboru. Ewentualna zmiana szacowanego zużycia określonego w us</w:t>
      </w:r>
      <w:r w:rsidRPr="00811616">
        <w:rPr>
          <w:rStyle w:val="FontStyle27"/>
          <w:rFonts w:ascii="Times New Roman" w:hAnsi="Times New Roman" w:cs="Times New Roman"/>
          <w:sz w:val="22"/>
          <w:szCs w:val="22"/>
        </w:rPr>
        <w:t xml:space="preserve">t. 1 nie będzie skutkowała dodatkowymi kosztami dla Zamawiającego, poza rozliczeniem za faktycznie zużytą ilość energii elektrycznej wg cen określonych w umowie. Zaistnienie okoliczności,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o której mowa w zdaniu pierwszym, spowoduje odpowiednie zmniejszenie lub zwiększenie wynagrodzenia należnego Wykonawcy z tytułu niniejszej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zobowiązuje się nie dochodzić wobec Zamawiającego roszczeń z tytułu zaistnienia</w:t>
      </w:r>
      <w:r w:rsidR="004332FD">
        <w:rPr>
          <w:rStyle w:val="FontStyle27"/>
          <w:rFonts w:ascii="Times New Roman" w:hAnsi="Times New Roman" w:cs="Times New Roman"/>
          <w:sz w:val="22"/>
          <w:szCs w:val="22"/>
        </w:rPr>
        <w:t xml:space="preserve"> sytuacji określonych w ust. 2-6</w:t>
      </w:r>
      <w:r w:rsidRPr="00811616">
        <w:rPr>
          <w:rStyle w:val="FontStyle27"/>
          <w:rFonts w:ascii="Times New Roman" w:hAnsi="Times New Roman" w:cs="Times New Roman"/>
          <w:sz w:val="22"/>
          <w:szCs w:val="22"/>
        </w:rPr>
        <w:t>, w tym roszczeń finansowych (np. zmniejszenie lub zwiększenie ilości energii elektrycznej, dodanie nowych ppe w obrębie grup taryfowych określonych w §7 ust. 2 Umowy, ppe ze zmienionymi grupami taryfowymi obsługiwane będą w cenie określonej w §7 ust. 2 Umowy).</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8146B">
      <w:pPr>
        <w:pStyle w:val="Style13"/>
        <w:widowControl/>
        <w:spacing w:before="14" w:line="230" w:lineRule="exact"/>
        <w:ind w:right="10"/>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3</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Oświadczenia stron</w:t>
      </w:r>
    </w:p>
    <w:p w:rsidR="00C8146B" w:rsidRPr="00811616" w:rsidRDefault="00C8146B" w:rsidP="00C8146B">
      <w:pPr>
        <w:pStyle w:val="Style10"/>
        <w:widowControl/>
        <w:numPr>
          <w:ilvl w:val="0"/>
          <w:numId w:val="7"/>
        </w:numPr>
        <w:tabs>
          <w:tab w:val="left" w:pos="418"/>
        </w:tabs>
        <w:spacing w:line="230" w:lineRule="exact"/>
        <w:ind w:left="418" w:right="3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oświadcza, że przez cały okres wykonywania przedmiotu Umowy posiada i będzie posiadał wszelkie wymagane prawem uprawnienia, w szczególności koncesję na obrót energią elektryczną, generalną umowę dystrybucyjną z OSD właściwym terytorialne Zamawiającemu, zapewni bilansowanie handlowe na rzecz Zamawiającego, zezwolenia i decyzje, a także inne niezbędne do właściwego wykonania niniejszej Umowy dokumenty. W przypadku gdy okres obowiązywania niniejszej Umowy jest dłuższy niż okres ważności któregokolwiek z ww. dokumentów Wykonawca zobowiązany jest w terminie nie późniejszym niż 3 (trzy) miesiące przed upływem ważności danego dokumentu dostarczyć zamawiającemu aktualny dokument lub oświadczenie o przedłużeniu ważności ww. dokumentu na okres obowiązywania niniejszej Umowy.</w:t>
      </w:r>
    </w:p>
    <w:p w:rsidR="00C8146B" w:rsidRPr="00811616" w:rsidRDefault="00C8146B" w:rsidP="00C8146B">
      <w:pPr>
        <w:pStyle w:val="Style10"/>
        <w:widowControl/>
        <w:numPr>
          <w:ilvl w:val="0"/>
          <w:numId w:val="7"/>
        </w:numPr>
        <w:tabs>
          <w:tab w:val="left" w:pos="418"/>
        </w:tabs>
        <w:spacing w:line="230" w:lineRule="exact"/>
        <w:ind w:left="418" w:right="4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do wykonania przedmiotu Umowy z najwyższą starannością, zgodnie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w tym zakresie przepisami prawa, a w szczególności przepisami ustawy Prawo Energetyczne wraz z aktami wykonawczymi, które znajdują zastosowanie do niniejszej Umowy.</w:t>
      </w:r>
    </w:p>
    <w:p w:rsidR="00C8146B" w:rsidRPr="00811616" w:rsidRDefault="00C8146B" w:rsidP="00C8146B">
      <w:pPr>
        <w:pStyle w:val="Style10"/>
        <w:widowControl/>
        <w:numPr>
          <w:ilvl w:val="0"/>
          <w:numId w:val="7"/>
        </w:numPr>
        <w:tabs>
          <w:tab w:val="left" w:pos="418"/>
        </w:tabs>
        <w:spacing w:line="230" w:lineRule="exact"/>
        <w:ind w:left="418" w:right="4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oświadcza, że energia elektryczna kupowana na podstawie niniejszej umowy zużywana będzie na potrzeby odbiorcy końcowego.</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5"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4</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Termin realizacji</w:t>
      </w:r>
    </w:p>
    <w:p w:rsidR="00C8146B" w:rsidRPr="00AA5B31" w:rsidRDefault="008C6540">
      <w:pPr>
        <w:pStyle w:val="Style18"/>
        <w:widowControl/>
        <w:spacing w:line="230" w:lineRule="exact"/>
        <w:ind w:left="418"/>
        <w:rPr>
          <w:rStyle w:val="FontStyle27"/>
          <w:rFonts w:ascii="Times New Roman" w:hAnsi="Times New Roman" w:cs="Times New Roman"/>
          <w:color w:val="auto"/>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Umowa obowiązuje od dnia j</w:t>
      </w:r>
      <w:r w:rsidR="00071C39">
        <w:rPr>
          <w:rStyle w:val="FontStyle27"/>
          <w:rFonts w:ascii="Times New Roman" w:hAnsi="Times New Roman" w:cs="Times New Roman"/>
          <w:sz w:val="22"/>
          <w:szCs w:val="22"/>
        </w:rPr>
        <w:t xml:space="preserve">ej podpisania do dnia </w:t>
      </w:r>
      <w:r w:rsidR="00071C39" w:rsidRPr="00071C39">
        <w:rPr>
          <w:rStyle w:val="FontStyle27"/>
          <w:rFonts w:ascii="Times New Roman" w:hAnsi="Times New Roman" w:cs="Times New Roman"/>
          <w:b/>
          <w:sz w:val="22"/>
          <w:szCs w:val="22"/>
        </w:rPr>
        <w:t>31.12.2019</w:t>
      </w:r>
      <w:r w:rsidR="00C8146B" w:rsidRPr="00811616">
        <w:rPr>
          <w:rStyle w:val="FontStyle27"/>
          <w:rFonts w:ascii="Times New Roman" w:hAnsi="Times New Roman" w:cs="Times New Roman"/>
          <w:sz w:val="22"/>
          <w:szCs w:val="22"/>
        </w:rPr>
        <w:t xml:space="preserve"> </w:t>
      </w:r>
      <w:r w:rsidR="00346944">
        <w:rPr>
          <w:rStyle w:val="FontStyle27"/>
          <w:rFonts w:ascii="Times New Roman" w:hAnsi="Times New Roman" w:cs="Times New Roman"/>
          <w:sz w:val="22"/>
          <w:szCs w:val="22"/>
        </w:rPr>
        <w:t xml:space="preserve">roku </w:t>
      </w:r>
      <w:r w:rsidR="00C8146B" w:rsidRPr="00811616">
        <w:rPr>
          <w:rStyle w:val="FontStyle27"/>
          <w:rFonts w:ascii="Times New Roman" w:hAnsi="Times New Roman" w:cs="Times New Roman"/>
          <w:sz w:val="22"/>
          <w:szCs w:val="22"/>
        </w:rPr>
        <w:t xml:space="preserve">jednakże sprzedaż energii elektrycznej będzie </w:t>
      </w:r>
      <w:r w:rsidR="00C8146B" w:rsidRPr="00AA5B31">
        <w:rPr>
          <w:rStyle w:val="FontStyle27"/>
          <w:rFonts w:ascii="Times New Roman" w:hAnsi="Times New Roman" w:cs="Times New Roman"/>
          <w:color w:val="auto"/>
          <w:sz w:val="22"/>
          <w:szCs w:val="22"/>
        </w:rPr>
        <w:t>realizowana nie wcześniej niż od dnia</w:t>
      </w:r>
      <w:r w:rsidR="00AA5B31" w:rsidRPr="00AA5B31">
        <w:rPr>
          <w:rStyle w:val="FontStyle27"/>
          <w:rFonts w:ascii="Times New Roman" w:hAnsi="Times New Roman" w:cs="Times New Roman"/>
          <w:color w:val="auto"/>
          <w:sz w:val="22"/>
          <w:szCs w:val="22"/>
        </w:rPr>
        <w:t xml:space="preserve"> </w:t>
      </w:r>
      <w:r w:rsidR="00AA5B31" w:rsidRPr="00071C39">
        <w:rPr>
          <w:rStyle w:val="FontStyle27"/>
          <w:rFonts w:ascii="Times New Roman" w:hAnsi="Times New Roman" w:cs="Times New Roman"/>
          <w:b/>
          <w:color w:val="auto"/>
          <w:sz w:val="22"/>
          <w:szCs w:val="22"/>
        </w:rPr>
        <w:t>01.01.201</w:t>
      </w:r>
      <w:r w:rsidR="00071C39" w:rsidRPr="00071C39">
        <w:rPr>
          <w:rStyle w:val="FontStyle27"/>
          <w:rFonts w:ascii="Times New Roman" w:hAnsi="Times New Roman" w:cs="Times New Roman"/>
          <w:b/>
          <w:color w:val="auto"/>
          <w:sz w:val="22"/>
          <w:szCs w:val="22"/>
        </w:rPr>
        <w:t>9</w:t>
      </w:r>
      <w:r w:rsidR="00AA5B31" w:rsidRPr="00AA5B31">
        <w:rPr>
          <w:rStyle w:val="FontStyle27"/>
          <w:rFonts w:ascii="Times New Roman" w:hAnsi="Times New Roman" w:cs="Times New Roman"/>
          <w:color w:val="auto"/>
          <w:sz w:val="22"/>
          <w:szCs w:val="22"/>
        </w:rPr>
        <w:t xml:space="preserve"> roku </w:t>
      </w:r>
      <w:r w:rsidR="00C8146B" w:rsidRPr="00AA5B31">
        <w:rPr>
          <w:rStyle w:val="FontStyle27"/>
          <w:rFonts w:ascii="Times New Roman" w:hAnsi="Times New Roman" w:cs="Times New Roman"/>
          <w:color w:val="auto"/>
          <w:sz w:val="22"/>
          <w:szCs w:val="22"/>
        </w:rPr>
        <w:t xml:space="preserve">po uprzednim skutecznym rozwiązaniu dotychczasowych umów sprzedaży energii elektrycznej lub umów sprzedaży energii elektrycznej </w:t>
      </w:r>
      <w:r w:rsidR="00AA5B31" w:rsidRPr="00AA5B31">
        <w:rPr>
          <w:rStyle w:val="FontStyle27"/>
          <w:rFonts w:ascii="Times New Roman" w:hAnsi="Times New Roman" w:cs="Times New Roman"/>
          <w:color w:val="auto"/>
          <w:sz w:val="22"/>
          <w:szCs w:val="22"/>
        </w:rPr>
        <w:t xml:space="preserve">                   </w:t>
      </w:r>
      <w:r w:rsidR="00C8146B" w:rsidRPr="00AA5B31">
        <w:rPr>
          <w:rStyle w:val="FontStyle27"/>
          <w:rFonts w:ascii="Times New Roman" w:hAnsi="Times New Roman" w:cs="Times New Roman"/>
          <w:color w:val="auto"/>
          <w:sz w:val="22"/>
          <w:szCs w:val="22"/>
        </w:rPr>
        <w:t>i świadczenia usług dystrybucji (umów kompleksowych) i po pozytywnie przeprowadzonej procedurze zmiany sprzedawcy oraz wejściu w życie umów o świadczenie usług dystrybucji energii elektrycznej.</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0"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5</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Obowiązki stron</w:t>
      </w:r>
    </w:p>
    <w:p w:rsidR="00C8146B" w:rsidRPr="00811616" w:rsidRDefault="00C8146B" w:rsidP="00C8146B">
      <w:pPr>
        <w:pStyle w:val="Style10"/>
        <w:widowControl/>
        <w:numPr>
          <w:ilvl w:val="0"/>
          <w:numId w:val="8"/>
        </w:numPr>
        <w:tabs>
          <w:tab w:val="left" w:pos="432"/>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Zamawiającego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pobieranie energii elektrycznej zgodnie z obowiązującymi przepisami i warunkami niniejszej Umowy,</w:t>
      </w: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regulowanie należności za zakupioną energię elektryczną,</w:t>
      </w:r>
    </w:p>
    <w:p w:rsidR="00C8146B" w:rsidRPr="00E81097" w:rsidRDefault="00C8146B" w:rsidP="005B61B5">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E81097">
        <w:rPr>
          <w:rStyle w:val="FontStyle27"/>
          <w:rFonts w:ascii="Times New Roman" w:hAnsi="Times New Roman" w:cs="Times New Roman"/>
          <w:sz w:val="22"/>
          <w:szCs w:val="22"/>
        </w:rPr>
        <w:t>zawarcie w stosownym dla realizacji przedmiotu zamówienia czasie umów o świadczenie usług dystrybucji dla ppe, dla których jeszcze nie posiada ważnych umów o świadczenie usług dystrybucji oraz zapewnienie ich utrzymania w mocy przez okres trwania Umowy. W przypadku rozwiązania umowy o świadczenie usług dystrybucji zawartej pomiędzy Zamawiającym a OSD lub zamiarze jej rozwiązania Zamawiający zobowiązuje się niezwłocznie powiadomić o tym Wykonawcę,</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lastRenderedPageBreak/>
        <w:t xml:space="preserve">przekazywania Wykonawcy istotnych informacji dotyczących realizacji Umowy, w szczególności </w:t>
      </w:r>
      <w:r w:rsidR="00D85191"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o zmianach w umowach o świadczenie usług dystrybucji mających wpływ na realizację niniejszej Umowy,</w:t>
      </w:r>
    </w:p>
    <w:p w:rsidR="00C8146B" w:rsidRDefault="00C8146B" w:rsidP="00C8146B">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przekazanie Wykonawcy wszelkich niezbędnych dokumentów i informacji do skutecznego przeprowadzenia procesu zmiany sprzedawcy.</w:t>
      </w:r>
    </w:p>
    <w:p w:rsidR="00D85191" w:rsidRPr="00811616" w:rsidRDefault="00D85191" w:rsidP="00D85191">
      <w:pPr>
        <w:pStyle w:val="Style10"/>
        <w:widowControl/>
        <w:tabs>
          <w:tab w:val="left" w:pos="850"/>
        </w:tabs>
        <w:spacing w:line="230" w:lineRule="exact"/>
        <w:ind w:left="850" w:firstLine="0"/>
        <w:rPr>
          <w:rStyle w:val="FontStyle27"/>
          <w:rFonts w:ascii="Times New Roman" w:hAnsi="Times New Roman" w:cs="Times New Roman"/>
          <w:sz w:val="22"/>
          <w:szCs w:val="22"/>
        </w:rPr>
      </w:pPr>
    </w:p>
    <w:p w:rsidR="00C8146B" w:rsidRPr="00811616" w:rsidRDefault="00C8146B" w:rsidP="00C8146B">
      <w:pPr>
        <w:pStyle w:val="Style10"/>
        <w:widowControl/>
        <w:numPr>
          <w:ilvl w:val="0"/>
          <w:numId w:val="11"/>
        </w:numPr>
        <w:tabs>
          <w:tab w:val="left" w:pos="432"/>
        </w:tabs>
        <w:spacing w:line="230" w:lineRule="exact"/>
        <w:ind w:left="0"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Wykonawcy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12"/>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sprzedaż energii elektrycznej zgodnie z obowiązującymi przepisami i warunkami niniejszej Umowy,</w:t>
      </w:r>
    </w:p>
    <w:p w:rsidR="00C8146B" w:rsidRPr="00811616" w:rsidRDefault="00C8146B" w:rsidP="00C8146B">
      <w:pPr>
        <w:pStyle w:val="Style10"/>
        <w:widowControl/>
        <w:numPr>
          <w:ilvl w:val="0"/>
          <w:numId w:val="13"/>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udostępnienia nieodpłatnie informacji o danych pomiarowo-rozliczeniowych energii elektrycznej pobranej przez Zamawiającego w poszczególnych ppe otrzymanych od OSD,</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pełnienia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rsidR="00C8146B" w:rsidRPr="00811616" w:rsidRDefault="00C8146B" w:rsidP="00C8146B">
      <w:pPr>
        <w:pStyle w:val="Style10"/>
        <w:widowControl/>
        <w:numPr>
          <w:ilvl w:val="0"/>
          <w:numId w:val="15"/>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standardów jakościowych obsługi odbiorców,</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przyjmowanie od Zamawiającego i rozpatrywanie zgłoszeń i reklamacji dotyczących rozliczeń sprzedawanej energii elektrycznej na zasadach określonych w § 7 ust. 10-12 niniejszej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i poprawne złożenie do OSD „powiadomienia o zawartej umowie sprzedaży energii elektrycznej" w imieniu własnym i Zamawiającego, zgodnie z zasadami określonymi w Instrukcji Ruchu i Eksploatacji Sieci Dystrybucyjnej PGE Dystrybucja S.A., umożliwiającego rozpoczęcie sprzedaży energii elektrycznej do punktów poboru w terminach określonych w załączniku nr 1 do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udzielenie odpowiedzi na wniosek Zamawiającego w terminie do 5 dni roboczych o statusie złożonych powiadomień do OSD poprzez przesłanie do osób wskazanych w § 10, wykazu ppe, dla których zostały złożone powiadomienia,</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złożenia do OSD wraz z powiadomieniem wniosku o zawarcie umów o świadczenie usług dystrybucji na parametrach (moc umowna, grupa taryfowa) wskazanych w załączniku nr 1 do Umowy, o ile Zamawiający nie jest już stroną samodzielnych umów dystrybucyjnych, w sposób gwarantujący zapewnienie ciągłości dostaw energii elektrycznej, na podstawie pełnomocnictwa stanowiącego załącznik nr 2 do Umowy,</w:t>
      </w:r>
    </w:p>
    <w:p w:rsidR="00C8146B" w:rsidRDefault="00C8146B" w:rsidP="00C8146B">
      <w:pPr>
        <w:pStyle w:val="Style10"/>
        <w:widowControl/>
        <w:numPr>
          <w:ilvl w:val="0"/>
          <w:numId w:val="48"/>
        </w:numPr>
        <w:tabs>
          <w:tab w:val="left" w:pos="850"/>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reprezentowanie Zamawiającego przed OSD w procesie zmiany sprzedawcy.</w:t>
      </w:r>
    </w:p>
    <w:p w:rsidR="008C6540" w:rsidRPr="00811616" w:rsidRDefault="008C6540" w:rsidP="008C6540">
      <w:pPr>
        <w:pStyle w:val="Style10"/>
        <w:widowControl/>
        <w:tabs>
          <w:tab w:val="left" w:pos="850"/>
        </w:tabs>
        <w:spacing w:line="230" w:lineRule="exact"/>
        <w:ind w:left="1142" w:firstLine="0"/>
        <w:jc w:val="left"/>
        <w:rPr>
          <w:rStyle w:val="FontStyle27"/>
          <w:rFonts w:ascii="Times New Roman" w:hAnsi="Times New Roman" w:cs="Times New Roman"/>
          <w:sz w:val="22"/>
          <w:szCs w:val="22"/>
        </w:rPr>
      </w:pPr>
    </w:p>
    <w:p w:rsidR="008C6540" w:rsidRDefault="00C8146B" w:rsidP="00C8146B">
      <w:pPr>
        <w:pStyle w:val="Style5"/>
        <w:widowControl/>
        <w:numPr>
          <w:ilvl w:val="0"/>
          <w:numId w:val="11"/>
        </w:numPr>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niezwłocznie po podpisaniu Umowy, w terminie umożliwiającym rozpoczęcie dostaw w przewidzianym w Umowie terminie w § 4 do dokonania wszelkich czynności i uzgodnień </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OSD niezbędnych do pozytywnego przeprowadzenia procedury zmiany sprzedawcy. W przypadku zaistnienia okoliczności uniemożliwiających lub opóźniających zmianę sprzedawcy, w szczególności </w:t>
      </w:r>
      <w:r w:rsidR="00D95878">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negatywnej weryfikacji powiadomień przez OSD, powiadomień zawierających braki lub błędy, Wykonawca niezwłocznie (w terminie do 3 dni roboczych od otrzymania powiadomienia od OSD) poinformuje o tym fakcie Zamawiającego z podaniem przyczyny w formie faxu lub e-mail osobę wskazaną do kontaktó</w:t>
      </w:r>
      <w:r w:rsidR="004332FD">
        <w:rPr>
          <w:rStyle w:val="FontStyle27"/>
          <w:rFonts w:ascii="Times New Roman" w:hAnsi="Times New Roman" w:cs="Times New Roman"/>
          <w:sz w:val="22"/>
          <w:szCs w:val="22"/>
        </w:rPr>
        <w:t>w ze strony Zamawiającego w § 11</w:t>
      </w:r>
      <w:r w:rsidRPr="00811616">
        <w:rPr>
          <w:rStyle w:val="FontStyle27"/>
          <w:rFonts w:ascii="Times New Roman" w:hAnsi="Times New Roman" w:cs="Times New Roman"/>
          <w:sz w:val="22"/>
          <w:szCs w:val="22"/>
        </w:rPr>
        <w:t xml:space="preserve"> ust. 1.   </w:t>
      </w:r>
    </w:p>
    <w:p w:rsidR="00C8146B" w:rsidRPr="00811616" w:rsidRDefault="00C8146B" w:rsidP="008C6540">
      <w:pPr>
        <w:pStyle w:val="Style5"/>
        <w:widowControl/>
        <w:spacing w:line="230" w:lineRule="exact"/>
        <w:ind w:left="36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zobowiązują się do:</w:t>
      </w:r>
    </w:p>
    <w:p w:rsidR="00C8146B" w:rsidRPr="00811616"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wzajemnego dostępu do danych, oraz wglądu do materiałów stanowiących podstawę do rozliczeń za dostarczoną energię,</w:t>
      </w:r>
    </w:p>
    <w:p w:rsidR="00C8146B"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niezwłocznego wzajemnego informowania się o zauważonych wadach lub usterkach w układzie pomiarowo-rozliczeniowym oraz innych okolicznościach mających wpływ na rozliczenia za energię.</w:t>
      </w:r>
    </w:p>
    <w:p w:rsidR="00CC6E52" w:rsidRPr="00811616" w:rsidRDefault="00CC6E52" w:rsidP="00CC6E52">
      <w:pPr>
        <w:pStyle w:val="Style10"/>
        <w:widowControl/>
        <w:tabs>
          <w:tab w:val="left" w:pos="850"/>
        </w:tabs>
        <w:spacing w:line="230" w:lineRule="exact"/>
        <w:ind w:firstLine="0"/>
        <w:rPr>
          <w:rStyle w:val="FontStyle27"/>
          <w:rFonts w:ascii="Times New Roman" w:hAnsi="Times New Roman" w:cs="Times New Roman"/>
          <w:sz w:val="22"/>
          <w:szCs w:val="22"/>
        </w:rPr>
      </w:pPr>
    </w:p>
    <w:p w:rsidR="00C8146B" w:rsidRPr="00811616" w:rsidRDefault="00C8146B">
      <w:pPr>
        <w:pStyle w:val="Style13"/>
        <w:widowControl/>
        <w:spacing w:line="240" w:lineRule="exact"/>
        <w:ind w:right="19"/>
        <w:jc w:val="center"/>
        <w:rPr>
          <w:rFonts w:ascii="Times New Roman" w:hAnsi="Times New Roman"/>
          <w:sz w:val="22"/>
          <w:szCs w:val="22"/>
        </w:rPr>
      </w:pPr>
    </w:p>
    <w:p w:rsidR="00C8146B" w:rsidRPr="00811616" w:rsidRDefault="00C8146B">
      <w:pPr>
        <w:pStyle w:val="Style13"/>
        <w:widowControl/>
        <w:spacing w:before="14" w:line="230" w:lineRule="exact"/>
        <w:ind w:right="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6</w:t>
      </w:r>
    </w:p>
    <w:p w:rsidR="00C8146B" w:rsidRPr="00811616" w:rsidRDefault="00C8146B">
      <w:pPr>
        <w:pStyle w:val="Style13"/>
        <w:widowControl/>
        <w:spacing w:line="230" w:lineRule="exact"/>
        <w:ind w:right="2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Standardy jakości obsługi</w:t>
      </w:r>
    </w:p>
    <w:p w:rsidR="00C8146B" w:rsidRPr="00811616"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zapewnić Zamawiającemu standardy jakościowe obsługi w zakresie przedmiotu zamówienia zgodnie z obowiązującymi przepisami Prawa energetycznego oraz zgodnie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rozporządzeniami do w/w ustawy w zakresie zachowania standardów jakościowych obsługi.</w:t>
      </w:r>
    </w:p>
    <w:p w:rsidR="00C8146B" w:rsidRPr="00811616" w:rsidRDefault="00C8146B" w:rsidP="00C8146B">
      <w:pPr>
        <w:pStyle w:val="Style10"/>
        <w:widowControl/>
        <w:numPr>
          <w:ilvl w:val="0"/>
          <w:numId w:val="17"/>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niedotrzymania standardów jakościowych obsługi w zakresie przedmiotu zamówienia Wykonawca zobowiązany jest do udzielania bonifikat na zasadach i w wysokościach określonych Prawem energetycznym oraz zgodnie z obowiązującymi rozporządzeniami do w/w ustawy (§ 42 Rozporządzen</w:t>
      </w:r>
      <w:r w:rsidR="00071C39">
        <w:rPr>
          <w:rStyle w:val="FontStyle27"/>
          <w:rFonts w:ascii="Times New Roman" w:hAnsi="Times New Roman" w:cs="Times New Roman"/>
          <w:sz w:val="22"/>
          <w:szCs w:val="22"/>
        </w:rPr>
        <w:t>ia Ministra Gospodarki z dnia 29 grudnia</w:t>
      </w:r>
      <w:r w:rsidRPr="00811616">
        <w:rPr>
          <w:rStyle w:val="FontStyle27"/>
          <w:rFonts w:ascii="Times New Roman" w:hAnsi="Times New Roman" w:cs="Times New Roman"/>
          <w:sz w:val="22"/>
          <w:szCs w:val="22"/>
        </w:rPr>
        <w:t xml:space="preserve"> 201</w:t>
      </w:r>
      <w:r w:rsidR="00071C39">
        <w:rPr>
          <w:rStyle w:val="FontStyle27"/>
          <w:rFonts w:ascii="Times New Roman" w:hAnsi="Times New Roman" w:cs="Times New Roman"/>
          <w:sz w:val="22"/>
          <w:szCs w:val="22"/>
        </w:rPr>
        <w:t>7</w:t>
      </w:r>
      <w:r w:rsidRPr="00811616">
        <w:rPr>
          <w:rStyle w:val="FontStyle27"/>
          <w:rFonts w:ascii="Times New Roman" w:hAnsi="Times New Roman" w:cs="Times New Roman"/>
          <w:sz w:val="22"/>
          <w:szCs w:val="22"/>
        </w:rPr>
        <w:t xml:space="preserve"> r. w sprawie szczegółowych zasad kształtowania i kalkulacji taryf w obrocie energią elektr</w:t>
      </w:r>
      <w:r w:rsidR="00071C39">
        <w:rPr>
          <w:rStyle w:val="FontStyle27"/>
          <w:rFonts w:ascii="Times New Roman" w:hAnsi="Times New Roman" w:cs="Times New Roman"/>
          <w:sz w:val="22"/>
          <w:szCs w:val="22"/>
        </w:rPr>
        <w:t>yczną (Dz. U. z 2017</w:t>
      </w:r>
      <w:r w:rsidR="008C6540">
        <w:rPr>
          <w:rStyle w:val="FontStyle27"/>
          <w:rFonts w:ascii="Times New Roman" w:hAnsi="Times New Roman" w:cs="Times New Roman"/>
          <w:sz w:val="22"/>
          <w:szCs w:val="22"/>
        </w:rPr>
        <w:t xml:space="preserve"> poz. </w:t>
      </w:r>
      <w:r w:rsidR="00071C39">
        <w:rPr>
          <w:rStyle w:val="FontStyle27"/>
          <w:rFonts w:ascii="Times New Roman" w:hAnsi="Times New Roman" w:cs="Times New Roman"/>
          <w:sz w:val="22"/>
          <w:szCs w:val="22"/>
        </w:rPr>
        <w:t>2500</w:t>
      </w:r>
      <w:r w:rsidR="008C6540">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lub w każdym innym obowiązującym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chwili zaistnienia przywołanej okoliczności aktem prawnym dotyczącym standardów jakościowych obsługi.</w:t>
      </w:r>
    </w:p>
    <w:p w:rsidR="00501AE2"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 xml:space="preserve">Wykonawca uwzględni należną Zamawiającemu bonifikatę na fakturze wystawionej za okres rozliczeniowy, którego dotyczy bonifikata, a jeżeli nie jest to możliwe z przyczyn, za które Wykonawca nie ponosi </w:t>
      </w:r>
    </w:p>
    <w:p w:rsidR="00501AE2" w:rsidRDefault="00501AE2" w:rsidP="00501AE2">
      <w:pPr>
        <w:pStyle w:val="Style10"/>
        <w:widowControl/>
        <w:tabs>
          <w:tab w:val="left" w:pos="418"/>
        </w:tabs>
        <w:spacing w:line="230" w:lineRule="exact"/>
        <w:ind w:left="418" w:right="24" w:firstLine="0"/>
        <w:rPr>
          <w:rStyle w:val="FontStyle27"/>
          <w:rFonts w:ascii="Times New Roman" w:hAnsi="Times New Roman" w:cs="Times New Roman"/>
          <w:sz w:val="22"/>
          <w:szCs w:val="22"/>
        </w:rPr>
      </w:pPr>
    </w:p>
    <w:p w:rsidR="00C8146B" w:rsidRPr="00811616" w:rsidRDefault="00C8146B" w:rsidP="00501AE2">
      <w:pPr>
        <w:pStyle w:val="Style10"/>
        <w:widowControl/>
        <w:tabs>
          <w:tab w:val="left" w:pos="418"/>
        </w:tabs>
        <w:spacing w:line="230" w:lineRule="exact"/>
        <w:ind w:left="418" w:right="24" w:firstLine="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odpowiedzialności, najpóźniej na fakturze za następny, bezpośrednio przypadający okres </w:t>
      </w:r>
      <w:r w:rsidR="00E81097">
        <w:rPr>
          <w:rStyle w:val="FontStyle27"/>
          <w:rFonts w:ascii="Times New Roman" w:hAnsi="Times New Roman" w:cs="Times New Roman"/>
          <w:sz w:val="22"/>
          <w:szCs w:val="22"/>
        </w:rPr>
        <w:t>r</w:t>
      </w:r>
      <w:r w:rsidRPr="00811616">
        <w:rPr>
          <w:rStyle w:val="FontStyle27"/>
          <w:rFonts w:ascii="Times New Roman" w:hAnsi="Times New Roman" w:cs="Times New Roman"/>
          <w:sz w:val="22"/>
          <w:szCs w:val="22"/>
        </w:rPr>
        <w:t xml:space="preserve">ozliczeniowy, </w:t>
      </w:r>
      <w:r w:rsidR="004332FD">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stosunku do okresu rozliczeniowego, którego dotyczy bonifikata. W przypadku braku możliwości uwzględnienia bonifikaty na fakturze, Wykonawca udzieli jej w oparciu o inny dokument, np. notę księgową.</w:t>
      </w:r>
    </w:p>
    <w:p w:rsidR="00C8146B" w:rsidRPr="00811616" w:rsidRDefault="00C8146B" w:rsidP="00C8146B">
      <w:pPr>
        <w:pStyle w:val="Style10"/>
        <w:widowControl/>
        <w:numPr>
          <w:ilvl w:val="0"/>
          <w:numId w:val="17"/>
        </w:numPr>
        <w:tabs>
          <w:tab w:val="left" w:pos="418"/>
        </w:tabs>
        <w:spacing w:line="230" w:lineRule="exact"/>
        <w:ind w:left="418" w:right="5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nie gwarantuje ciągłości sprzedaży energii elektrycznej oraz nie ponosi odpowiedzialności za niedostarczenie energii elektrycznej do Zamawiającego w przypadku klęsk żywiołowych, innych przypadków siły wyższej, awarii w systemie dystrybucyjnym oraz awarii sieciowych, jak również z powodu wyłączeń dokonywanych przez OSD nie z winy Wykonawcy</w:t>
      </w:r>
      <w:r w:rsidR="00FB4D57">
        <w:rPr>
          <w:rStyle w:val="FontStyle27"/>
          <w:rFonts w:ascii="Times New Roman" w:hAnsi="Times New Roman" w:cs="Times New Roman"/>
          <w:sz w:val="22"/>
          <w:szCs w:val="22"/>
        </w:rPr>
        <w:t xml:space="preserve"> oraz innych okoliczności nie zawinionych przez Zamawiającego</w:t>
      </w:r>
      <w:r w:rsidRPr="00811616">
        <w:rPr>
          <w:rStyle w:val="FontStyle27"/>
          <w:rFonts w:ascii="Times New Roman" w:hAnsi="Times New Roman" w:cs="Times New Roman"/>
          <w:sz w:val="22"/>
          <w:szCs w:val="22"/>
        </w:rPr>
        <w:t>. 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szczególności:</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strajków pracowników stron,</w:t>
      </w:r>
    </w:p>
    <w:p w:rsidR="00C8146B" w:rsidRPr="00811616" w:rsidRDefault="00C8146B" w:rsidP="00C8146B">
      <w:pPr>
        <w:pStyle w:val="Style10"/>
        <w:widowControl/>
        <w:numPr>
          <w:ilvl w:val="0"/>
          <w:numId w:val="18"/>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trudności w pozyskaniu pracowników o kwalifikacjach niezbędnych do wykonania zobowiązania.</w:t>
      </w:r>
    </w:p>
    <w:p w:rsidR="00C8146B" w:rsidRPr="00811616" w:rsidRDefault="00C8146B">
      <w:pPr>
        <w:pStyle w:val="Style5"/>
        <w:widowControl/>
        <w:spacing w:line="230" w:lineRule="exact"/>
        <w:ind w:left="35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gdy działanie siły wyższej może wpłynąć na realizację przedmiotu Umowy, strony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rsidR="00C8146B" w:rsidRPr="00811616" w:rsidRDefault="00C8146B">
      <w:pPr>
        <w:pStyle w:val="Style13"/>
        <w:widowControl/>
        <w:spacing w:before="235"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7</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Wynagrodzenie i zasady rozliczeń</w:t>
      </w:r>
    </w:p>
    <w:p w:rsidR="00C8146B" w:rsidRDefault="00C8146B" w:rsidP="008C6540">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zgodnie postanawiają, że przewidywane wynagrodzenie z tytułu przedmiotowej Umowy należne Wykonawcy ustalone w oparciu o szacowany pobór energii elektrycznej dla wszystkich punktów poboru energii elektrycznej opisanych w załączniku nr 1 do Umowy</w:t>
      </w:r>
      <w:r w:rsidR="008C6540" w:rsidRPr="00AA5B31">
        <w:rPr>
          <w:rStyle w:val="FontStyle27"/>
          <w:rFonts w:ascii="Times New Roman" w:hAnsi="Times New Roman" w:cs="Times New Roman"/>
          <w:sz w:val="22"/>
          <w:szCs w:val="22"/>
        </w:rPr>
        <w:t xml:space="preserve"> wyniesie w kwocie netto:…………………</w:t>
      </w:r>
      <w:r w:rsidRPr="00AA5B31">
        <w:rPr>
          <w:rStyle w:val="FontStyle27"/>
          <w:rFonts w:ascii="Times New Roman" w:hAnsi="Times New Roman" w:cs="Times New Roman"/>
          <w:sz w:val="22"/>
          <w:szCs w:val="22"/>
        </w:rPr>
        <w:t>zł (słownie: ...),</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co stanowi wraz z należnym podatk</w:t>
      </w:r>
      <w:r w:rsidR="00AA5B31">
        <w:rPr>
          <w:rStyle w:val="FontStyle27"/>
          <w:rFonts w:ascii="Times New Roman" w:hAnsi="Times New Roman" w:cs="Times New Roman"/>
          <w:sz w:val="22"/>
          <w:szCs w:val="22"/>
        </w:rPr>
        <w:t>iem VAT</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w wysokości 23% kwotę brutto ...</w:t>
      </w:r>
      <w:r w:rsidR="008C6540" w:rsidRPr="00AA5B31">
        <w:rPr>
          <w:rStyle w:val="FontStyle27"/>
          <w:rFonts w:ascii="Times New Roman" w:hAnsi="Times New Roman" w:cs="Times New Roman"/>
          <w:sz w:val="22"/>
          <w:szCs w:val="22"/>
        </w:rPr>
        <w:t>..................</w:t>
      </w:r>
      <w:r w:rsidRPr="00AA5B31">
        <w:rPr>
          <w:rStyle w:val="FontStyle27"/>
          <w:rFonts w:ascii="Times New Roman" w:hAnsi="Times New Roman" w:cs="Times New Roman"/>
          <w:sz w:val="22"/>
          <w:szCs w:val="22"/>
        </w:rPr>
        <w:t xml:space="preserve"> zł (słownie: </w:t>
      </w:r>
      <w:r w:rsidR="008C6540" w:rsidRPr="00AA5B31">
        <w:rPr>
          <w:rStyle w:val="FontStyle27"/>
          <w:rFonts w:ascii="Times New Roman" w:hAnsi="Times New Roman" w:cs="Times New Roman"/>
          <w:sz w:val="22"/>
          <w:szCs w:val="22"/>
        </w:rPr>
        <w:t xml:space="preserve">…. ) </w:t>
      </w:r>
      <w:r w:rsidRPr="00AA5B31">
        <w:rPr>
          <w:rStyle w:val="FontStyle27"/>
          <w:rFonts w:ascii="Times New Roman" w:hAnsi="Times New Roman" w:cs="Times New Roman"/>
          <w:sz w:val="22"/>
          <w:szCs w:val="22"/>
        </w:rPr>
        <w:t>z zastrzeżeniem o którym mowa w ust. 4.</w:t>
      </w:r>
    </w:p>
    <w:p w:rsidR="00C8146B" w:rsidRPr="00284243" w:rsidRDefault="00C8146B" w:rsidP="00284243">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 xml:space="preserve">Wykonawca oświadcza, </w:t>
      </w:r>
      <w:r w:rsidR="00284243" w:rsidRPr="00284243">
        <w:rPr>
          <w:rStyle w:val="FontStyle27"/>
          <w:rFonts w:ascii="Times New Roman" w:hAnsi="Times New Roman" w:cs="Times New Roman"/>
          <w:color w:val="auto"/>
          <w:sz w:val="22"/>
          <w:szCs w:val="22"/>
        </w:rPr>
        <w:t>że ceny jednostkowe netto za 1 k</w:t>
      </w:r>
      <w:r w:rsidRPr="00284243">
        <w:rPr>
          <w:rStyle w:val="FontStyle27"/>
          <w:rFonts w:ascii="Times New Roman" w:hAnsi="Times New Roman" w:cs="Times New Roman"/>
          <w:color w:val="auto"/>
          <w:sz w:val="22"/>
          <w:szCs w:val="22"/>
        </w:rPr>
        <w:t>Wh energii elektrycznej skalkulował uwzględniając wszelkie koszty związane z realizacją Umowy sprzedaży i zapewnia stałoś</w:t>
      </w:r>
      <w:r w:rsidR="00284243" w:rsidRPr="00284243">
        <w:rPr>
          <w:rStyle w:val="FontStyle27"/>
          <w:rFonts w:ascii="Times New Roman" w:hAnsi="Times New Roman" w:cs="Times New Roman"/>
          <w:color w:val="auto"/>
          <w:sz w:val="22"/>
          <w:szCs w:val="22"/>
        </w:rPr>
        <w:t xml:space="preserve">ć cen jednostkowych netto za </w:t>
      </w:r>
      <w:r w:rsidR="00D95878">
        <w:rPr>
          <w:rStyle w:val="FontStyle27"/>
          <w:rFonts w:ascii="Times New Roman" w:hAnsi="Times New Roman" w:cs="Times New Roman"/>
          <w:color w:val="auto"/>
          <w:sz w:val="22"/>
          <w:szCs w:val="22"/>
        </w:rPr>
        <w:t xml:space="preserve">             </w:t>
      </w:r>
      <w:r w:rsidR="00284243" w:rsidRPr="00284243">
        <w:rPr>
          <w:rStyle w:val="FontStyle27"/>
          <w:rFonts w:ascii="Times New Roman" w:hAnsi="Times New Roman" w:cs="Times New Roman"/>
          <w:color w:val="auto"/>
          <w:sz w:val="22"/>
          <w:szCs w:val="22"/>
        </w:rPr>
        <w:t>1 k</w:t>
      </w:r>
      <w:r w:rsidRPr="00284243">
        <w:rPr>
          <w:rStyle w:val="FontStyle27"/>
          <w:rFonts w:ascii="Times New Roman" w:hAnsi="Times New Roman" w:cs="Times New Roman"/>
          <w:color w:val="auto"/>
          <w:sz w:val="22"/>
          <w:szCs w:val="22"/>
        </w:rPr>
        <w:t>Wh energii elektrycznej przez cały okres obowiązywania niniejszej Umowy,</w:t>
      </w:r>
      <w:r w:rsidR="008C6540" w:rsidRPr="00284243">
        <w:rPr>
          <w:rStyle w:val="FontStyle27"/>
          <w:rFonts w:ascii="Times New Roman" w:hAnsi="Times New Roman" w:cs="Times New Roman"/>
          <w:color w:val="auto"/>
          <w:sz w:val="22"/>
          <w:szCs w:val="22"/>
        </w:rPr>
        <w:t xml:space="preserve"> </w:t>
      </w:r>
      <w:r w:rsidRPr="00284243">
        <w:rPr>
          <w:rStyle w:val="FontStyle27"/>
          <w:rFonts w:ascii="Times New Roman" w:hAnsi="Times New Roman" w:cs="Times New Roman"/>
          <w:color w:val="auto"/>
          <w:sz w:val="22"/>
          <w:szCs w:val="22"/>
        </w:rPr>
        <w:t>z wyjątkiem sytuacji, w której dokonana zostanie ustawowo zmiana stawki podatku akcyzowego oraz w przypadku zastosowa</w:t>
      </w:r>
      <w:r w:rsidR="004332FD">
        <w:rPr>
          <w:rStyle w:val="FontStyle27"/>
          <w:rFonts w:ascii="Times New Roman" w:hAnsi="Times New Roman" w:cs="Times New Roman"/>
          <w:color w:val="auto"/>
          <w:sz w:val="22"/>
          <w:szCs w:val="22"/>
        </w:rPr>
        <w:t>nia zmian, o których mowa w § 13</w:t>
      </w:r>
      <w:r w:rsidRPr="00284243">
        <w:rPr>
          <w:rStyle w:val="FontStyle27"/>
          <w:rFonts w:ascii="Times New Roman" w:hAnsi="Times New Roman" w:cs="Times New Roman"/>
          <w:color w:val="auto"/>
          <w:sz w:val="22"/>
          <w:szCs w:val="22"/>
        </w:rPr>
        <w:t xml:space="preserve"> ust. 2 lit. c) i d).</w:t>
      </w:r>
    </w:p>
    <w:p w:rsidR="00C8146B" w:rsidRPr="00811616" w:rsidRDefault="00C8146B" w:rsidP="00C8146B">
      <w:pPr>
        <w:pStyle w:val="Style10"/>
        <w:widowControl/>
        <w:numPr>
          <w:ilvl w:val="0"/>
          <w:numId w:val="21"/>
        </w:numPr>
        <w:tabs>
          <w:tab w:val="left" w:pos="418"/>
        </w:tabs>
        <w:spacing w:line="230" w:lineRule="exact"/>
        <w:ind w:left="418" w:right="5" w:hanging="418"/>
        <w:rPr>
          <w:rStyle w:val="FontStyle27"/>
          <w:rFonts w:ascii="Times New Roman" w:hAnsi="Times New Roman" w:cs="Times New Roman"/>
          <w:sz w:val="22"/>
          <w:szCs w:val="22"/>
        </w:rPr>
      </w:pPr>
      <w:r w:rsidRPr="00284243">
        <w:rPr>
          <w:rStyle w:val="FontStyle27"/>
          <w:rFonts w:ascii="Times New Roman" w:hAnsi="Times New Roman" w:cs="Times New Roman"/>
          <w:color w:val="auto"/>
          <w:sz w:val="22"/>
          <w:szCs w:val="22"/>
        </w:rPr>
        <w:t>Podstawę do rozliczeń finansowych</w:t>
      </w:r>
      <w:r w:rsidRPr="00811616">
        <w:rPr>
          <w:rStyle w:val="FontStyle27"/>
          <w:rFonts w:ascii="Times New Roman" w:hAnsi="Times New Roman" w:cs="Times New Roman"/>
          <w:sz w:val="22"/>
          <w:szCs w:val="22"/>
        </w:rPr>
        <w:t xml:space="preserve"> za łączną ilość energii sprzedanej Zamawiającemu na mocy niniejszej Umowy stanowić będzie iloczyn ceny jednostkowej, o której mowa w ust. 2, niniejszego paragrafu, oraz ilość faktycznie zużytej energii w danym okresie rozliczeniowym, w punktach poboru energii określonych</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załączniku nr 1 do niniejszej Umowy, zliczanej na podstawie odczytów wskazań urządzeń pomiarowych zainstalowanych w układach pomiarowo - rozliczeniowych dokonywanych i dostarczanych Wykonawcy przez OSD po zakończeniu okresu rozliczeniowego. Do wyliczonej należności Wykonawca doliczy podatek VAT według obowiązującej stawki. W przypadku nie 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w:t>
      </w:r>
    </w:p>
    <w:p w:rsidR="00C8146B" w:rsidRPr="00811616" w:rsidRDefault="00C8146B">
      <w:pPr>
        <w:pStyle w:val="Style5"/>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dane pomiarowe otrzymane przez Wykonawcę od OSD okażą się niepoprawne (zaburzone), wówczas Wykonawca musi wystąpić do OSD z reklamacją w celu otrzymania poprawnych danych pomiarowych.</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Okres rozliczeniowy stosowany przez Wykonawcę przy rozliczeniach z Zamawiającym za pobraną energię elektryczną musi być identyczny z okresem rozliczeniowym stosowanym przez OSD wobec Zamawia</w:t>
      </w:r>
      <w:r w:rsidR="003F7C1A">
        <w:rPr>
          <w:rStyle w:val="FontStyle27"/>
          <w:rFonts w:ascii="Times New Roman" w:hAnsi="Times New Roman" w:cs="Times New Roman"/>
          <w:sz w:val="22"/>
          <w:szCs w:val="22"/>
        </w:rPr>
        <w:t>jącego za usługi dystrybucyjne.</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wątpliwości Wykonawcy dotyczących trwania i zakończenia okresu rozliczeniowego zastosowanego przez OSD Zamawiający będzie udzielał na prośbę Wykonawcy informacji w tym zakresie.</w:t>
      </w:r>
    </w:p>
    <w:p w:rsidR="00501AE2" w:rsidRDefault="00C8146B" w:rsidP="004E7D67">
      <w:pPr>
        <w:pStyle w:val="Style10"/>
        <w:widowControl/>
        <w:numPr>
          <w:ilvl w:val="0"/>
          <w:numId w:val="22"/>
        </w:numPr>
        <w:tabs>
          <w:tab w:val="left" w:pos="418"/>
        </w:tabs>
        <w:spacing w:line="230" w:lineRule="exact"/>
        <w:ind w:left="422" w:hanging="418"/>
        <w:rPr>
          <w:rStyle w:val="FontStyle27"/>
          <w:rFonts w:ascii="Times New Roman" w:hAnsi="Times New Roman" w:cs="Times New Roman"/>
          <w:sz w:val="22"/>
          <w:szCs w:val="22"/>
        </w:rPr>
      </w:pPr>
      <w:r w:rsidRPr="00E81097">
        <w:rPr>
          <w:rStyle w:val="FontStyle27"/>
          <w:rFonts w:ascii="Times New Roman" w:hAnsi="Times New Roman" w:cs="Times New Roman"/>
          <w:color w:val="auto"/>
          <w:sz w:val="22"/>
          <w:szCs w:val="22"/>
        </w:rPr>
        <w:t>Za wykonanie sprzedaży energii elektrycznej, Wykonawca nie wcześniej niż po zakończeniu okresu rozliczeniowego stosowanego przez OSD wobec Zamawiającego, będzie wystawiać faktury za dany okres rozliczeniowy w terminie do 10 dni roboczych od daty otrzymania danych pomiarowych o zużyciu energii elektrycznej od OSD.</w:t>
      </w:r>
      <w:r w:rsidRPr="00E81097">
        <w:rPr>
          <w:rStyle w:val="FontStyle27"/>
          <w:rFonts w:ascii="Times New Roman" w:hAnsi="Times New Roman" w:cs="Times New Roman"/>
          <w:sz w:val="22"/>
          <w:szCs w:val="22"/>
        </w:rPr>
        <w:t xml:space="preserve"> W przypadku przedłużającego się terminu otrzymania przez Zamawiającego od Wykonawcy faktury za dany okres rozliczeniowy Zamawiający może zwrócić się do Wykonawcy </w:t>
      </w:r>
      <w:r w:rsidR="009C6C12"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o niezwłoczne wystawienie faktury, a jeżeli Wykonawca nie otrzymał od OSD danych pomiarowych lub otrzymane dane okażą się niepoprawne, Wykonawca poinformuje o tym fakcie Zamawiającego i wystąpi </w:t>
      </w:r>
      <w:r w:rsidRPr="00E81097">
        <w:rPr>
          <w:rStyle w:val="FontStyle27"/>
          <w:rFonts w:ascii="Times New Roman" w:hAnsi="Times New Roman" w:cs="Times New Roman"/>
          <w:sz w:val="22"/>
          <w:szCs w:val="22"/>
        </w:rPr>
        <w:lastRenderedPageBreak/>
        <w:t xml:space="preserve">jednocześnie do OSD z reklamacją w sprawie otrzymania danych pomiarowych. Zamawiający może zwrócić się także do Wykonawcy o przedstawienie dowodów udzielonej odpowiedzi otrzymanej przez Wykonawcę </w:t>
      </w:r>
    </w:p>
    <w:p w:rsidR="00501AE2" w:rsidRDefault="00501AE2" w:rsidP="00501AE2">
      <w:pPr>
        <w:pStyle w:val="Style10"/>
        <w:widowControl/>
        <w:tabs>
          <w:tab w:val="left" w:pos="418"/>
        </w:tabs>
        <w:spacing w:line="230" w:lineRule="exact"/>
        <w:ind w:left="422" w:firstLine="0"/>
        <w:rPr>
          <w:rStyle w:val="FontStyle27"/>
          <w:rFonts w:ascii="Times New Roman" w:hAnsi="Times New Roman" w:cs="Times New Roman"/>
          <w:sz w:val="22"/>
          <w:szCs w:val="22"/>
        </w:rPr>
      </w:pPr>
    </w:p>
    <w:p w:rsidR="00C8146B" w:rsidRPr="00E81097" w:rsidRDefault="00C8146B" w:rsidP="00501AE2">
      <w:pPr>
        <w:pStyle w:val="Style10"/>
        <w:widowControl/>
        <w:tabs>
          <w:tab w:val="left" w:pos="418"/>
        </w:tabs>
        <w:spacing w:line="230" w:lineRule="exact"/>
        <w:ind w:left="422" w:firstLine="0"/>
        <w:rPr>
          <w:rStyle w:val="FontStyle27"/>
          <w:rFonts w:ascii="Times New Roman" w:hAnsi="Times New Roman" w:cs="Times New Roman"/>
          <w:sz w:val="22"/>
          <w:szCs w:val="22"/>
        </w:rPr>
      </w:pPr>
      <w:r w:rsidRPr="00E81097">
        <w:rPr>
          <w:rStyle w:val="FontStyle27"/>
          <w:rFonts w:ascii="Times New Roman" w:hAnsi="Times New Roman" w:cs="Times New Roman"/>
          <w:sz w:val="22"/>
          <w:szCs w:val="22"/>
        </w:rPr>
        <w:t>od OSD oraz wystąpienia do OSD w przypadku nadal przedłużającego się terminu z otrzymaniem faktury od Wykonawcy za sprzedaż energii elektrycznej.</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Wraz z fakturą Wykonawca każdorazowo przedłoży specyfikację określającą ilość energii elektrycznej pobranej w poszczególnych punktach poboru oraz wysokość należności z tego tytułu - o ile faktura nie zawiera takich informacji. Specyfikacja musi zawierać dane dotyczące nazwy i adresu punktu poboru identyczne z nazwami określonymi w załączniku nr 1 do umowy, grupę taryfową, ilość zużytej energii elektrycznej w poszczególnych strefach, numer PPE.</w:t>
      </w:r>
    </w:p>
    <w:p w:rsidR="00C8146B" w:rsidRPr="00284243" w:rsidRDefault="00C8146B" w:rsidP="000B17DF">
      <w:pPr>
        <w:pStyle w:val="Style10"/>
        <w:widowControl/>
        <w:numPr>
          <w:ilvl w:val="0"/>
          <w:numId w:val="22"/>
        </w:numPr>
        <w:tabs>
          <w:tab w:val="left" w:pos="418"/>
        </w:tabs>
        <w:spacing w:line="230" w:lineRule="exact"/>
        <w:ind w:left="418" w:right="10" w:hanging="418"/>
        <w:jc w:val="left"/>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Wykonawca wystawiać będzie dla Odbio</w:t>
      </w:r>
      <w:r w:rsidR="000B17DF">
        <w:rPr>
          <w:rStyle w:val="FontStyle27"/>
          <w:rFonts w:ascii="Times New Roman" w:hAnsi="Times New Roman" w:cs="Times New Roman"/>
          <w:color w:val="auto"/>
          <w:sz w:val="22"/>
          <w:szCs w:val="22"/>
        </w:rPr>
        <w:t>rcy/Płatnika</w:t>
      </w:r>
      <w:r w:rsidR="00C26EE4" w:rsidRPr="00284243">
        <w:rPr>
          <w:rStyle w:val="FontStyle27"/>
          <w:rFonts w:ascii="Times New Roman" w:hAnsi="Times New Roman" w:cs="Times New Roman"/>
          <w:color w:val="auto"/>
          <w:sz w:val="22"/>
          <w:szCs w:val="22"/>
        </w:rPr>
        <w:t xml:space="preserve"> </w:t>
      </w:r>
      <w:r w:rsidR="000B17DF">
        <w:rPr>
          <w:rStyle w:val="FontStyle27"/>
          <w:rFonts w:ascii="Times New Roman" w:hAnsi="Times New Roman" w:cs="Times New Roman"/>
          <w:color w:val="auto"/>
          <w:sz w:val="22"/>
          <w:szCs w:val="22"/>
        </w:rPr>
        <w:t>jedną zbiorczą</w:t>
      </w:r>
      <w:r w:rsidR="00C26EE4" w:rsidRPr="00284243">
        <w:rPr>
          <w:rStyle w:val="FontStyle27"/>
          <w:rFonts w:ascii="Times New Roman" w:hAnsi="Times New Roman" w:cs="Times New Roman"/>
          <w:color w:val="auto"/>
          <w:sz w:val="22"/>
          <w:szCs w:val="22"/>
        </w:rPr>
        <w:t xml:space="preserve"> faktur</w:t>
      </w:r>
      <w:r w:rsidR="000B17DF">
        <w:rPr>
          <w:rStyle w:val="FontStyle27"/>
          <w:rFonts w:ascii="Times New Roman" w:hAnsi="Times New Roman" w:cs="Times New Roman"/>
          <w:color w:val="auto"/>
          <w:sz w:val="22"/>
          <w:szCs w:val="22"/>
        </w:rPr>
        <w:t>ę</w:t>
      </w:r>
      <w:r w:rsidRPr="00284243">
        <w:rPr>
          <w:rStyle w:val="FontStyle27"/>
          <w:rFonts w:ascii="Times New Roman" w:hAnsi="Times New Roman" w:cs="Times New Roman"/>
          <w:color w:val="auto"/>
          <w:sz w:val="22"/>
          <w:szCs w:val="22"/>
        </w:rPr>
        <w:t xml:space="preserve"> za</w:t>
      </w:r>
      <w:r w:rsidR="000B17DF">
        <w:rPr>
          <w:rStyle w:val="FontStyle27"/>
          <w:rFonts w:ascii="Times New Roman" w:hAnsi="Times New Roman" w:cs="Times New Roman"/>
          <w:color w:val="auto"/>
          <w:sz w:val="22"/>
          <w:szCs w:val="22"/>
        </w:rPr>
        <w:t xml:space="preserve"> pobraną energię elektryczną za </w:t>
      </w:r>
      <w:r w:rsidRPr="00284243">
        <w:rPr>
          <w:rStyle w:val="FontStyle27"/>
          <w:rFonts w:ascii="Times New Roman" w:hAnsi="Times New Roman" w:cs="Times New Roman"/>
          <w:color w:val="auto"/>
          <w:sz w:val="22"/>
          <w:szCs w:val="22"/>
        </w:rPr>
        <w:t>dany okres rozliczeniowy.</w:t>
      </w:r>
      <w:r w:rsidRPr="00284243">
        <w:rPr>
          <w:rStyle w:val="FontStyle27"/>
          <w:rFonts w:ascii="Times New Roman" w:hAnsi="Times New Roman" w:cs="Times New Roman"/>
          <w:color w:val="auto"/>
          <w:sz w:val="22"/>
          <w:szCs w:val="22"/>
        </w:rPr>
        <w:br/>
      </w:r>
    </w:p>
    <w:p w:rsidR="00C8146B" w:rsidRPr="00811616" w:rsidRDefault="00C8146B" w:rsidP="00284243">
      <w:pPr>
        <w:pStyle w:val="Style10"/>
        <w:widowControl/>
        <w:numPr>
          <w:ilvl w:val="0"/>
          <w:numId w:val="25"/>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Wynagrodzenie płatne będzie przez Odbiorcę/Płatnika </w:t>
      </w:r>
      <w:r w:rsidRPr="0055215A">
        <w:rPr>
          <w:rStyle w:val="FontStyle27"/>
          <w:rFonts w:ascii="Times New Roman" w:hAnsi="Times New Roman" w:cs="Times New Roman"/>
          <w:b/>
          <w:sz w:val="22"/>
          <w:szCs w:val="22"/>
        </w:rPr>
        <w:t xml:space="preserve">w </w:t>
      </w:r>
      <w:r w:rsidRPr="0055215A">
        <w:rPr>
          <w:rStyle w:val="FontStyle27"/>
          <w:rFonts w:ascii="Times New Roman" w:hAnsi="Times New Roman" w:cs="Times New Roman"/>
          <w:b/>
          <w:color w:val="000000" w:themeColor="text1"/>
          <w:sz w:val="22"/>
          <w:szCs w:val="22"/>
        </w:rPr>
        <w:t xml:space="preserve">terminie do </w:t>
      </w:r>
      <w:r w:rsidR="0055215A" w:rsidRPr="0055215A">
        <w:rPr>
          <w:rStyle w:val="FontStyle27"/>
          <w:rFonts w:ascii="Times New Roman" w:hAnsi="Times New Roman" w:cs="Times New Roman"/>
          <w:b/>
          <w:color w:val="000000" w:themeColor="text1"/>
          <w:sz w:val="22"/>
          <w:szCs w:val="22"/>
        </w:rPr>
        <w:t>…….</w:t>
      </w:r>
      <w:r w:rsidRPr="0055215A">
        <w:rPr>
          <w:rStyle w:val="FontStyle27"/>
          <w:rFonts w:ascii="Times New Roman" w:hAnsi="Times New Roman" w:cs="Times New Roman"/>
          <w:b/>
          <w:color w:val="000000" w:themeColor="text1"/>
          <w:sz w:val="22"/>
          <w:szCs w:val="22"/>
        </w:rPr>
        <w:t xml:space="preserve"> dni od daty</w:t>
      </w:r>
      <w:r w:rsidRPr="0055215A">
        <w:rPr>
          <w:rStyle w:val="FontStyle27"/>
          <w:rFonts w:ascii="Times New Roman" w:hAnsi="Times New Roman" w:cs="Times New Roman"/>
          <w:b/>
          <w:sz w:val="22"/>
          <w:szCs w:val="22"/>
        </w:rPr>
        <w:t xml:space="preserve"> otrzymania</w:t>
      </w:r>
      <w:r w:rsidRPr="00811616">
        <w:rPr>
          <w:rStyle w:val="FontStyle27"/>
          <w:rFonts w:ascii="Times New Roman" w:hAnsi="Times New Roman" w:cs="Times New Roman"/>
          <w:sz w:val="22"/>
          <w:szCs w:val="22"/>
        </w:rPr>
        <w:t xml:space="preserve"> faktury, prawidłowo wystawionej przez Wykonawcę pod względem formalnym i merytorycznym, na numer rachunku bankowego wskazany przez Wykonawcę na fakturze. Za dzień zapłaty uznaje się datę obciążenia rachunku bankowego Zamawiającego.</w:t>
      </w:r>
    </w:p>
    <w:p w:rsidR="00C8146B" w:rsidRPr="00811616" w:rsidRDefault="00C8146B" w:rsidP="00C8146B">
      <w:pPr>
        <w:pStyle w:val="Style10"/>
        <w:widowControl/>
        <w:numPr>
          <w:ilvl w:val="0"/>
          <w:numId w:val="2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wątpliwości co do prawidłowości wystawionej faktury, Zamawiającemu przysługuje prawo do wniesienia pisemnej reklamacji, którą Wykonawca ma obowiązek rozpatrzyć w terminie 14 dni od daty jej doręczenia. W przypadku uwzględnienia reklamacji, Wykonawca niezwłocznie wystawi fakturę korygującą, a powstałą nadpłatę zwróci na rachunek bankowy Zamawiającego w terminie 14 dni bez dodatkowego wezwania.</w:t>
      </w:r>
    </w:p>
    <w:p w:rsidR="00C8146B" w:rsidRPr="00811616" w:rsidRDefault="00C8146B" w:rsidP="00C8146B">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Wniesienie przez Zamawiającego reklamacji do Wykonawcy nie zwalnia go z obowiązku terminowej zapłaty należności w wysokości określonej na fakturze, chyba że: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faktura wystawiona została niezgodnie z treścią ust. </w:t>
      </w:r>
      <w:r w:rsidR="004332FD">
        <w:rPr>
          <w:rStyle w:val="FontStyle27"/>
          <w:rFonts w:ascii="Times New Roman" w:hAnsi="Times New Roman" w:cs="Times New Roman"/>
          <w:sz w:val="22"/>
          <w:szCs w:val="22"/>
        </w:rPr>
        <w:t xml:space="preserve">3 i </w:t>
      </w:r>
      <w:r w:rsidRPr="00811616">
        <w:rPr>
          <w:rStyle w:val="FontStyle27"/>
          <w:rFonts w:ascii="Times New Roman" w:hAnsi="Times New Roman" w:cs="Times New Roman"/>
          <w:sz w:val="22"/>
          <w:szCs w:val="22"/>
        </w:rPr>
        <w:t>4, tj. zawiera nieprawidłowe zużycia energii elektrycznej lub wystawiona została w oparciu o zużycie szacowane lub prognozowane ze statusem „*" wg oznaczeń OSD a nie w oparciu o dane poprawne ze statusem „+" wg oznaczeń OSD tj. odczyty po zakończeniu okresu rozliczeniowego przekazane Wykonawcy przez OSD,</w:t>
      </w:r>
    </w:p>
    <w:p w:rsidR="00C8146B" w:rsidRPr="00811616" w:rsidRDefault="00C8146B" w:rsidP="00C8146B">
      <w:pPr>
        <w:pStyle w:val="Style10"/>
        <w:widowControl/>
        <w:numPr>
          <w:ilvl w:val="0"/>
          <w:numId w:val="26"/>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faktura zawiera punkty poboru nie należące do Zamawiającego,</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uwzględnione na fakturze stawki za energię elektryczną są niezgodne ze stawkami opisanymi w § 7 ust. 2 Umowy lub zawierają dodatkowe nieuwzględnione w Umowie opłaty,</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wykazane na fakturze sprzedaży zużycie energii elektrycznej rażąco odbiega od zużycia wykazanego na fakturze za usługi dystrybucji energii elektrycznej za identyczny okres rozliczeniowy. W takiej sytuacji Zamawiający wniesie reklamację do Wykonawcy przekazując kopię faktury za usługę dystrybucji energii elektrycznej i w przypadku nie rozstrzygnięcia reklamacji do dnia upływu terminu płatności faktury sprzedaży dokona płatności za zużytą energię elektryczną wykazaną na fakturze za usługi dystrybucji energii elektrycznej.</w:t>
      </w:r>
    </w:p>
    <w:p w:rsidR="00C8146B" w:rsidRPr="00811616" w:rsidRDefault="00C8146B">
      <w:pPr>
        <w:pStyle w:val="Style5"/>
        <w:widowControl/>
        <w:spacing w:line="230" w:lineRule="exact"/>
        <w:ind w:left="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takiej sytuacji bieg terminu płatności przedmiotowej faktury ulega zawieszeniu do czasu rozpatrzenia reklamacji oraz dostarczenia przez Wykonawcę korekty faktury.</w:t>
      </w:r>
    </w:p>
    <w:p w:rsidR="00C8146B" w:rsidRPr="00811616" w:rsidRDefault="00C8146B" w:rsidP="008657E9">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korekta faktur w wyniku stwierdzenia nieprawidłowoś</w:t>
      </w:r>
      <w:r w:rsidR="004332FD">
        <w:rPr>
          <w:rStyle w:val="FontStyle27"/>
          <w:rFonts w:ascii="Times New Roman" w:hAnsi="Times New Roman" w:cs="Times New Roman"/>
          <w:sz w:val="22"/>
          <w:szCs w:val="22"/>
        </w:rPr>
        <w:t>ci, o których mowa w § 7 ust. 11</w:t>
      </w:r>
      <w:r w:rsidRPr="00811616">
        <w:rPr>
          <w:rStyle w:val="FontStyle27"/>
          <w:rFonts w:ascii="Times New Roman" w:hAnsi="Times New Roman" w:cs="Times New Roman"/>
          <w:sz w:val="22"/>
          <w:szCs w:val="22"/>
        </w:rPr>
        <w:t xml:space="preserve"> obejmuje cały okres rozliczeniowy lub okres, w którym występowały stwierdzone nieprawidłowości lub błędy,</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rozliczenia przy korekcie fakt</w:t>
      </w:r>
      <w:r w:rsidR="004332FD">
        <w:rPr>
          <w:rStyle w:val="FontStyle27"/>
          <w:rFonts w:ascii="Times New Roman" w:hAnsi="Times New Roman" w:cs="Times New Roman"/>
          <w:sz w:val="22"/>
          <w:szCs w:val="22"/>
        </w:rPr>
        <w:t>ur, o których mowa w § 7 ust. 10</w:t>
      </w:r>
      <w:r w:rsidRPr="00811616">
        <w:rPr>
          <w:rStyle w:val="FontStyle27"/>
          <w:rFonts w:ascii="Times New Roman" w:hAnsi="Times New Roman" w:cs="Times New Roman"/>
          <w:sz w:val="22"/>
          <w:szCs w:val="22"/>
        </w:rPr>
        <w:t xml:space="preserve"> pkt a) jest wielkość błędu wskazań układu pomiarowo - rozliczeniowego, zgodnie ze skorygowanymi danymi przekazanymi Wykonawcy przez OSD lub Zamawiającego,</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określenie błęd</w:t>
      </w:r>
      <w:r w:rsidR="004332FD">
        <w:rPr>
          <w:rStyle w:val="FontStyle27"/>
          <w:rFonts w:ascii="Times New Roman" w:hAnsi="Times New Roman" w:cs="Times New Roman"/>
          <w:sz w:val="22"/>
          <w:szCs w:val="22"/>
        </w:rPr>
        <w:t>u, o którym mowa w § 7 ust. 10</w:t>
      </w:r>
      <w:r w:rsidRPr="00811616">
        <w:rPr>
          <w:rStyle w:val="FontStyle27"/>
          <w:rFonts w:ascii="Times New Roman" w:hAnsi="Times New Roman" w:cs="Times New Roman"/>
          <w:sz w:val="22"/>
          <w:szCs w:val="22"/>
        </w:rPr>
        <w:t xml:space="preserve"> pkt b) nie jest możliwe, podstawę do wyliczenia wielkości korekty stanowi średnia liczba jednostek energii elektrycznej za okres doby, obliczona na podstawie sumy jednostek energii elektrycznej prawidłowo wskazanych przez układ pomiarowo -rozliczeniowy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w:t>
      </w:r>
      <w:r w:rsidRPr="00811616">
        <w:rPr>
          <w:rStyle w:val="FontStyle27"/>
          <w:rFonts w:ascii="Times New Roman" w:hAnsi="Times New Roman" w:cs="Times New Roman"/>
          <w:sz w:val="22"/>
          <w:szCs w:val="22"/>
        </w:rPr>
        <w:lastRenderedPageBreak/>
        <w:t>podstawie sumy jednostek energii elektrycznej prawidłowo wskazanych przez układ pomiarowo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rozliczeniowy w następnym okresie rozliczeniowym,</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wyliczeniu wielkości korekty, Wykonawca uwzględnia sezonowość zużycia energii elektrycznej oraz inne udokumentowane przez Zamawiającego okoliczności mające wpływ na pobór tej energii,</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nadpłata wynikająca z korekty rozliczeń podlega zaliczeniu na poczet płatności ustalonych na najbliższy okres rozliczeniowy, chyba, że Zamawiający zażąda jej zwrotu,</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niedopłata wynikająca z korekty rozliczeń podlega zaliczeniu na poczet płatności ustalonych na najbliższy okres rozliczeniowy lub będzie płatna przez Zamawiającego na podstawie faktury korygującej jeżeli Wykonawca wystawi korektę faktury.</w:t>
      </w:r>
    </w:p>
    <w:p w:rsidR="00C8146B" w:rsidRPr="00811616" w:rsidRDefault="00C8146B">
      <w:pPr>
        <w:pStyle w:val="Style13"/>
        <w:widowControl/>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8</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Kary umowne</w:t>
      </w:r>
    </w:p>
    <w:p w:rsidR="00C26EE4" w:rsidRDefault="00C8146B" w:rsidP="00C26EE4">
      <w:pPr>
        <w:pStyle w:val="Style10"/>
        <w:widowControl/>
        <w:numPr>
          <w:ilvl w:val="0"/>
          <w:numId w:val="29"/>
        </w:numPr>
        <w:tabs>
          <w:tab w:val="left" w:pos="418"/>
        </w:tabs>
        <w:spacing w:line="230" w:lineRule="exact"/>
        <w:ind w:firstLine="0"/>
        <w:rPr>
          <w:rStyle w:val="FontStyle27"/>
          <w:rFonts w:ascii="Times New Roman" w:hAnsi="Times New Roman" w:cs="Times New Roman"/>
          <w:sz w:val="22"/>
          <w:szCs w:val="22"/>
        </w:rPr>
      </w:pPr>
      <w:r w:rsidRPr="00C26EE4">
        <w:rPr>
          <w:rStyle w:val="FontStyle27"/>
          <w:rFonts w:ascii="Times New Roman" w:hAnsi="Times New Roman" w:cs="Times New Roman"/>
          <w:sz w:val="22"/>
          <w:szCs w:val="22"/>
        </w:rPr>
        <w:t xml:space="preserve">Strony ustanawiają odpowiedzialność odszkodowawczą w formie kar umownych z tytułów </w:t>
      </w:r>
      <w:r w:rsidR="00C26EE4">
        <w:rPr>
          <w:rStyle w:val="FontStyle27"/>
          <w:rFonts w:ascii="Times New Roman" w:hAnsi="Times New Roman" w:cs="Times New Roman"/>
          <w:sz w:val="22"/>
          <w:szCs w:val="22"/>
        </w:rPr>
        <w:t xml:space="preserve">                          </w:t>
      </w:r>
    </w:p>
    <w:p w:rsidR="00C8146B" w:rsidRPr="00C26EE4" w:rsidRDefault="00C26EE4" w:rsidP="00C26EE4">
      <w:pPr>
        <w:pStyle w:val="Style10"/>
        <w:widowControl/>
        <w:tabs>
          <w:tab w:val="left" w:pos="418"/>
        </w:tabs>
        <w:spacing w:line="230" w:lineRule="exact"/>
        <w:ind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C26EE4">
        <w:rPr>
          <w:rStyle w:val="FontStyle27"/>
          <w:rFonts w:ascii="Times New Roman" w:hAnsi="Times New Roman" w:cs="Times New Roman"/>
          <w:sz w:val="22"/>
          <w:szCs w:val="22"/>
        </w:rPr>
        <w:t xml:space="preserve">i w </w:t>
      </w:r>
      <w:r>
        <w:rPr>
          <w:rStyle w:val="FontStyle27"/>
          <w:rFonts w:ascii="Times New Roman" w:hAnsi="Times New Roman" w:cs="Times New Roman"/>
          <w:sz w:val="22"/>
          <w:szCs w:val="22"/>
        </w:rPr>
        <w:t>wy</w:t>
      </w:r>
      <w:r w:rsidR="00C8146B" w:rsidRPr="00C26EE4">
        <w:rPr>
          <w:rStyle w:val="FontStyle27"/>
          <w:rFonts w:ascii="Times New Roman" w:hAnsi="Times New Roman" w:cs="Times New Roman"/>
          <w:sz w:val="22"/>
          <w:szCs w:val="22"/>
        </w:rPr>
        <w:t>sokościach:</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0"/>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na</w:t>
      </w:r>
      <w:r w:rsidR="009C6C12">
        <w:rPr>
          <w:rStyle w:val="FontStyle27"/>
          <w:rFonts w:ascii="Times New Roman" w:hAnsi="Times New Roman" w:cs="Times New Roman"/>
          <w:sz w:val="22"/>
          <w:szCs w:val="22"/>
        </w:rPr>
        <w:t>liczyć Zamawiającemu karę umowną</w:t>
      </w:r>
      <w:r w:rsidRPr="00811616">
        <w:rPr>
          <w:rStyle w:val="FontStyle27"/>
          <w:rFonts w:ascii="Times New Roman" w:hAnsi="Times New Roman" w:cs="Times New Roman"/>
          <w:sz w:val="22"/>
          <w:szCs w:val="22"/>
        </w:rPr>
        <w:t xml:space="preserve"> za odstąpienie od Umowy z winy Zamawiającego </w:t>
      </w:r>
      <w:r w:rsidR="00AE2A33" w:rsidRPr="00811616">
        <w:rPr>
          <w:rStyle w:val="FontStyle27"/>
          <w:rFonts w:ascii="Times New Roman" w:hAnsi="Times New Roman" w:cs="Times New Roman"/>
          <w:sz w:val="22"/>
          <w:szCs w:val="22"/>
        </w:rPr>
        <w:t>lub rozwiązanie Umowy w trybie natychmiastowym</w:t>
      </w:r>
      <w:r w:rsidR="00AE2A33">
        <w:rPr>
          <w:rStyle w:val="FontStyle27"/>
          <w:rFonts w:ascii="Times New Roman" w:hAnsi="Times New Roman" w:cs="Times New Roman"/>
          <w:sz w:val="22"/>
          <w:szCs w:val="22"/>
        </w:rPr>
        <w:t>,</w:t>
      </w:r>
      <w:bookmarkStart w:id="0" w:name="_GoBack"/>
      <w:bookmarkEnd w:id="0"/>
      <w:r w:rsidR="00AE2A33" w:rsidRPr="00811616">
        <w:rPr>
          <w:rStyle w:val="FontStyle27"/>
          <w:rFonts w:ascii="Times New Roman" w:hAnsi="Times New Roman" w:cs="Times New Roman"/>
          <w:sz w:val="22"/>
          <w:szCs w:val="22"/>
        </w:rPr>
        <w:t xml:space="preserve"> </w:t>
      </w:r>
      <w:r w:rsidR="00AE2A33" w:rsidRPr="00811616">
        <w:rPr>
          <w:rStyle w:val="FontStyle27"/>
          <w:rFonts w:ascii="Times New Roman" w:hAnsi="Times New Roman" w:cs="Times New Roman"/>
          <w:sz w:val="22"/>
          <w:szCs w:val="22"/>
        </w:rPr>
        <w:t>z przyczyn</w:t>
      </w:r>
      <w:r w:rsidR="00AE2A33">
        <w:rPr>
          <w:rStyle w:val="FontStyle27"/>
          <w:rFonts w:ascii="Times New Roman" w:hAnsi="Times New Roman" w:cs="Times New Roman"/>
          <w:sz w:val="22"/>
          <w:szCs w:val="22"/>
        </w:rPr>
        <w:t xml:space="preserve"> leżących po stronie </w:t>
      </w:r>
      <w:r w:rsidR="00AE2A33">
        <w:rPr>
          <w:rStyle w:val="FontStyle27"/>
          <w:rFonts w:ascii="Times New Roman" w:hAnsi="Times New Roman" w:cs="Times New Roman"/>
          <w:sz w:val="22"/>
          <w:szCs w:val="22"/>
        </w:rPr>
        <w:t xml:space="preserve">Zamawiającego </w:t>
      </w:r>
      <w:r w:rsidRPr="00811616">
        <w:rPr>
          <w:rStyle w:val="FontStyle27"/>
          <w:rFonts w:ascii="Times New Roman" w:hAnsi="Times New Roman" w:cs="Times New Roman"/>
          <w:sz w:val="22"/>
          <w:szCs w:val="22"/>
        </w:rPr>
        <w:t xml:space="preserve">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8146B" w:rsidRPr="00811616" w:rsidRDefault="00C8146B">
      <w:pPr>
        <w:pStyle w:val="Style5"/>
        <w:widowControl/>
        <w:spacing w:line="230" w:lineRule="exact"/>
        <w:ind w:left="71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Uprawnienie nie dotyczy przypadków wskazanych w § 9 ust. 1 Umowy.</w:t>
      </w:r>
    </w:p>
    <w:p w:rsidR="00C8146B" w:rsidRDefault="00C8146B"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naliczyć Wykonawcy karę umowną za odstąpienie przez Zamawiającego od Umowy lub rozwiązanie Umowy w trybie natychmiastowym, z przyczyn</w:t>
      </w:r>
      <w:r w:rsidR="00CC6E52">
        <w:rPr>
          <w:rStyle w:val="FontStyle27"/>
          <w:rFonts w:ascii="Times New Roman" w:hAnsi="Times New Roman" w:cs="Times New Roman"/>
          <w:sz w:val="22"/>
          <w:szCs w:val="22"/>
        </w:rPr>
        <w:t xml:space="preserve"> leżących po stronie Wykonawcy,                      </w:t>
      </w:r>
      <w:r w:rsidRPr="00811616">
        <w:rPr>
          <w:rStyle w:val="FontStyle27"/>
          <w:rFonts w:ascii="Times New Roman" w:hAnsi="Times New Roman" w:cs="Times New Roman"/>
          <w:sz w:val="22"/>
          <w:szCs w:val="22"/>
        </w:rPr>
        <w:t xml:space="preserve">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C6E52" w:rsidRPr="00CC6E52" w:rsidRDefault="00CC6E52"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CC6E52">
        <w:rPr>
          <w:rFonts w:ascii="Times New Roman" w:hAnsi="Times New Roman"/>
          <w:color w:val="000000"/>
          <w:sz w:val="22"/>
          <w:szCs w:val="22"/>
          <w:lang w:eastAsia="en-US"/>
        </w:rPr>
        <w:t>w przypadku niewypełnienia obowiązku zatrudnienia na podstawie umowy o pracę osób wykonujących czynności wskazane w dziale II pkt 12 SIWZ – w wysokości równej kwocie minimalnego wynagrodzenia brutto za pracę ustalonego na podstawie przepisów o minimalnym wynagrodzeniu za pracę, obowiązujących w chwili stwierdzenia przez Zamawiającego naruszenia, za każdy taki przypadek.</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Zamawiającemu przysługuje od Wykonawcy odszkodowanie w wysokości różnicy poniesionych kosztów zakupu energii elektrycznej kupionej na warunkach innych niż wynikające z niniejszej umowy (np. dostawy rezerwowe) na skutek odstąpienia Wykonawcy od wykonania Umowy z przyczyn leżących po stronie Wykonawcy lub na skutek niewykonania lub nienależytego wykonania Umowy przez Wykonawcę, w tym na skutek niedopełnienia przez Wykonawcę obowiązków opisanych w § 5 Umowy z przyczyn leżących po stronie Wykonawcy.</w:t>
      </w:r>
    </w:p>
    <w:p w:rsidR="00C8146B" w:rsidRPr="00811616" w:rsidRDefault="00C8146B" w:rsidP="00C8146B">
      <w:pPr>
        <w:pStyle w:val="Style10"/>
        <w:widowControl/>
        <w:numPr>
          <w:ilvl w:val="0"/>
          <w:numId w:val="32"/>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zastrzega sobie prawo dochodzenia odszkodowania uzupełniającego przewyższającego zastrzeżone kary umowne do pełnej faktycznie poniesionej szkody.</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przesłanek do naliczenia kary umownej zgodnie z postanowieniami ust. 1 kara zostanie zapłacona przez Wykonawcę w terminie 14 dni od daty dostarczenia przez Zamawiającego żądania zapła</w:t>
      </w:r>
      <w:r w:rsidR="009C6C12">
        <w:rPr>
          <w:rStyle w:val="FontStyle27"/>
          <w:rFonts w:ascii="Times New Roman" w:hAnsi="Times New Roman" w:cs="Times New Roman"/>
          <w:sz w:val="22"/>
          <w:szCs w:val="22"/>
        </w:rPr>
        <w:t>ty, po uprzednim powiadomieniu W</w:t>
      </w:r>
      <w:r w:rsidRPr="00811616">
        <w:rPr>
          <w:rStyle w:val="FontStyle27"/>
          <w:rFonts w:ascii="Times New Roman" w:hAnsi="Times New Roman" w:cs="Times New Roman"/>
          <w:sz w:val="22"/>
          <w:szCs w:val="22"/>
        </w:rPr>
        <w:t>ykonawcy o naliczeniu ww. kar.</w:t>
      </w:r>
    </w:p>
    <w:p w:rsidR="00C8146B" w:rsidRPr="00811616" w:rsidRDefault="00C8146B" w:rsidP="00C8146B">
      <w:pPr>
        <w:pStyle w:val="Style10"/>
        <w:widowControl/>
        <w:numPr>
          <w:ilvl w:val="0"/>
          <w:numId w:val="32"/>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 wypadku niedotrzymania terminu określonego w ust. 4, kary określone w ust. 1 niniejszego paragrafu będą przez Zamawiającego potrącone w szczególności z wynagrodzenia Wykonawcy wynikającego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niniejszej Umowy lub innych należności Wykonawcy wynikających z innych umów zawartych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Zamawiającym, gdy zajdą okoliczności przewidziane w ust. 1, na co Wykonawca wyraża zgodę.</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4"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9</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Odstąpienie od Umowy i rozwiązanie umowy</w:t>
      </w:r>
    </w:p>
    <w:p w:rsidR="00C8146B" w:rsidRPr="00811616" w:rsidRDefault="00C8146B" w:rsidP="00C8146B">
      <w:pPr>
        <w:pStyle w:val="Style10"/>
        <w:widowControl/>
        <w:numPr>
          <w:ilvl w:val="0"/>
          <w:numId w:val="33"/>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rsidR="00C8146B" w:rsidRPr="00811616" w:rsidRDefault="00C8146B" w:rsidP="00C8146B">
      <w:pPr>
        <w:pStyle w:val="Style10"/>
        <w:widowControl/>
        <w:numPr>
          <w:ilvl w:val="0"/>
          <w:numId w:val="33"/>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Jeżeli Wykonawca realizuje przedmiot Umowy w sposób wadliwy albo sprzeczny z Umową, Zamawiający może wezwać go do zmiany sposobu wykonania Umowy i wyznaczyć w tym celu odpowiedni termin.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Po bezskutecznym upływie wyznaczonego terminu Zamawiający może od Umowy odstąpić.</w:t>
      </w:r>
    </w:p>
    <w:p w:rsidR="00C8146B" w:rsidRPr="00811616" w:rsidRDefault="00C8146B" w:rsidP="00C8146B">
      <w:pPr>
        <w:pStyle w:val="Style10"/>
        <w:widowControl/>
        <w:numPr>
          <w:ilvl w:val="0"/>
          <w:numId w:val="33"/>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odstąpić od Umowy z przyczyn leżących po stronie Wykonawcy, w szczególności gdy:</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stosunku do Wykonawcy sąd odmówi ogłoszenia upadłości z uwagi na niewystarczające aktywa na prowadzenie upadłości, jeżeli Wykonawca zawrze z wierzycielami układ powodujący zagrożenie dla realizacji Umowy lub nastąpi likwidacja przedsiębiorstwa Wykonawcy,</w:t>
      </w: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przed zakończeniem realizacji Umowy utraci uprawnienia, koncesję, generalną umowę dystrybucyjną, zezwolenia lub inne dokumenty niezbędne do wykonania przedmiotu zamówienia i nie przekaże Zamawiającemu dokumentów potwierdzających przywrócenie uprawnień, koncesji zapewniających nieprzerwane dostawy energii elektrycznej.</w:t>
      </w:r>
    </w:p>
    <w:p w:rsidR="00C8146B" w:rsidRPr="00811616" w:rsidRDefault="00C8146B" w:rsidP="00C8146B">
      <w:pPr>
        <w:pStyle w:val="Style10"/>
        <w:widowControl/>
        <w:numPr>
          <w:ilvl w:val="0"/>
          <w:numId w:val="3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Każda ze Stron może odstąpić od umowy w trybie natychmiastowym w przypadku, gdy druga ze Stron pomimo pisemnego wezwania rażąco i uporczywie narusza warunki Umowy.</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mogą odstąpić od umowy w terminie 30 dni od powzięcia wiadomości o okolicznościach, o których mowa w ust. 2-3 uzasadniających odstąpienie.</w:t>
      </w:r>
    </w:p>
    <w:p w:rsidR="00C8146B" w:rsidRPr="00811616" w:rsidRDefault="00C8146B" w:rsidP="00C8146B">
      <w:pPr>
        <w:pStyle w:val="Style10"/>
        <w:widowControl/>
        <w:numPr>
          <w:ilvl w:val="0"/>
          <w:numId w:val="3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Oświadczenie o odstąpieniu od Umowy powinno mieć formę pisemną pod rygorem nieważności i powinno zawierać uzasadnienie. Oświadczenie o odstąpieniu od umowy </w:t>
      </w:r>
      <w:r w:rsidR="002B2D6A">
        <w:rPr>
          <w:rStyle w:val="FontStyle27"/>
          <w:rFonts w:ascii="Times New Roman" w:hAnsi="Times New Roman" w:cs="Times New Roman"/>
          <w:sz w:val="22"/>
          <w:szCs w:val="22"/>
        </w:rPr>
        <w:t>strony mogą złożyć do 31.12.2019</w:t>
      </w:r>
      <w:r w:rsidRPr="00811616">
        <w:rPr>
          <w:rStyle w:val="FontStyle27"/>
          <w:rFonts w:ascii="Times New Roman" w:hAnsi="Times New Roman" w:cs="Times New Roman"/>
          <w:sz w:val="22"/>
          <w:szCs w:val="22"/>
        </w:rPr>
        <w:t xml:space="preserve"> r.</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Odstąpienie od umowy będzie wywierało skutek pomiędzy stronami umowy z momentem doręczenia drugiej Stronie oświadczenia o odstąpieniu i będzie wywierało skutek na przyszłość, przy zachowaniu</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pełni przez Zamawiającego wszystkich uprawnień, które Zamawiający nabył przed datą złożenia oświadczenia o odstąpieniu, w tym w szczególności uprawnień, kar umownych i odszkodowania.</w:t>
      </w:r>
    </w:p>
    <w:p w:rsidR="00C8146B" w:rsidRPr="00811616" w:rsidRDefault="00C8146B">
      <w:pPr>
        <w:pStyle w:val="Style13"/>
        <w:widowControl/>
        <w:spacing w:line="240" w:lineRule="exact"/>
        <w:ind w:right="14"/>
        <w:jc w:val="center"/>
        <w:rPr>
          <w:rFonts w:ascii="Times New Roman" w:hAnsi="Times New Roman"/>
          <w:sz w:val="22"/>
          <w:szCs w:val="22"/>
        </w:rPr>
      </w:pPr>
    </w:p>
    <w:p w:rsidR="00C8146B" w:rsidRDefault="00C8146B">
      <w:pPr>
        <w:pStyle w:val="Style13"/>
        <w:widowControl/>
        <w:spacing w:before="34"/>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10</w:t>
      </w:r>
    </w:p>
    <w:p w:rsidR="00CF4191" w:rsidRDefault="00CF4191">
      <w:pPr>
        <w:pStyle w:val="Style13"/>
        <w:widowControl/>
        <w:spacing w:before="34"/>
        <w:ind w:right="1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Zatrudnienie pracowników</w:t>
      </w:r>
    </w:p>
    <w:p w:rsidR="00CF4191" w:rsidRPr="00CF4191" w:rsidRDefault="00CF4191" w:rsidP="00CF4191">
      <w:pPr>
        <w:jc w:val="both"/>
        <w:textAlignment w:val="baseline"/>
        <w:rPr>
          <w:rFonts w:ascii="Times New Roman" w:hAnsi="Times New Roman"/>
          <w:kern w:val="3"/>
          <w:sz w:val="22"/>
          <w:szCs w:val="22"/>
        </w:rPr>
      </w:pPr>
      <w:r>
        <w:rPr>
          <w:rFonts w:ascii="Times New Roman" w:hAnsi="Times New Roman"/>
          <w:kern w:val="3"/>
          <w:sz w:val="22"/>
          <w:szCs w:val="22"/>
        </w:rPr>
        <w:t xml:space="preserve">1.      </w:t>
      </w:r>
      <w:r w:rsidRPr="00CF4191">
        <w:rPr>
          <w:rFonts w:ascii="Times New Roman" w:hAnsi="Times New Roman"/>
          <w:kern w:val="3"/>
          <w:sz w:val="22"/>
          <w:szCs w:val="22"/>
        </w:rPr>
        <w:t>Zamawiający wymaga, aby w okresie od dnia rozpoczęcia wykonywania przedmiotu niniejszej umowy do dnia zakończenia, osoby które będą świadczyły pracę u Wykonawcy lub Podwykonawcy w sposób określony w art. 22 § 1 ustawy z dnia 26 czerwca 1974r. – Kodeks prac</w:t>
      </w:r>
      <w:r w:rsidR="002B2D6A">
        <w:rPr>
          <w:rFonts w:ascii="Times New Roman" w:hAnsi="Times New Roman"/>
          <w:kern w:val="3"/>
          <w:sz w:val="22"/>
          <w:szCs w:val="22"/>
        </w:rPr>
        <w:t xml:space="preserve">y (Dz. U. z 2018 </w:t>
      </w:r>
      <w:r w:rsidRPr="00CF4191">
        <w:rPr>
          <w:rFonts w:ascii="Times New Roman" w:hAnsi="Times New Roman"/>
          <w:kern w:val="3"/>
          <w:sz w:val="22"/>
          <w:szCs w:val="22"/>
        </w:rPr>
        <w:t xml:space="preserve">r. poz. </w:t>
      </w:r>
      <w:r w:rsidR="002B2D6A">
        <w:rPr>
          <w:rFonts w:ascii="Times New Roman" w:hAnsi="Times New Roman"/>
          <w:kern w:val="3"/>
          <w:sz w:val="22"/>
          <w:szCs w:val="22"/>
        </w:rPr>
        <w:t>917</w:t>
      </w:r>
      <w:r w:rsidRPr="00CF4191">
        <w:rPr>
          <w:rFonts w:ascii="Times New Roman" w:hAnsi="Times New Roman"/>
          <w:kern w:val="3"/>
          <w:sz w:val="22"/>
          <w:szCs w:val="22"/>
        </w:rPr>
        <w:t xml:space="preserve"> ze zmianami) zwane dalej „Pracownikiem” lub „Pracownikami”, zatrudnione były na podstawie umowy o pracę. Wymaganie powyższe dotyczy pracowników, którzy wykonywać będą bezpośrednio czynności związane z wykonaniem </w:t>
      </w:r>
      <w:r>
        <w:rPr>
          <w:rFonts w:ascii="Times New Roman" w:hAnsi="Times New Roman"/>
          <w:kern w:val="3"/>
          <w:sz w:val="22"/>
          <w:szCs w:val="22"/>
        </w:rPr>
        <w:t>zamówienia, czyli</w:t>
      </w:r>
      <w:r>
        <w:rPr>
          <w:sz w:val="22"/>
          <w:szCs w:val="22"/>
        </w:rPr>
        <w:t xml:space="preserve"> </w:t>
      </w:r>
      <w:r>
        <w:rPr>
          <w:rFonts w:ascii="Times New Roman" w:hAnsi="Times New Roman"/>
          <w:sz w:val="22"/>
          <w:szCs w:val="22"/>
        </w:rPr>
        <w:t>pracownika – doradcy.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2.</w:t>
      </w:r>
      <w:r w:rsidRPr="00CF4191">
        <w:rPr>
          <w:rFonts w:ascii="Times New Roman" w:hAnsi="Times New Roman"/>
          <w:kern w:val="3"/>
          <w:sz w:val="22"/>
          <w:szCs w:val="22"/>
        </w:rPr>
        <w:tab/>
        <w:t>Niedopełnienie przez Wykonawcę ob</w:t>
      </w:r>
      <w:r w:rsidR="004332FD">
        <w:rPr>
          <w:rFonts w:ascii="Times New Roman" w:hAnsi="Times New Roman"/>
          <w:kern w:val="3"/>
          <w:sz w:val="22"/>
          <w:szCs w:val="22"/>
        </w:rPr>
        <w:t>owiązku zatrudnienia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Pr="00CF4191">
        <w:rPr>
          <w:rFonts w:ascii="Times New Roman" w:hAnsi="Times New Roman"/>
          <w:kern w:val="3"/>
          <w:sz w:val="22"/>
          <w:szCs w:val="22"/>
        </w:rPr>
        <w:t xml:space="preserve"> na podstawie umowy o pracę w rozumieniu przepisów Kodeksu pracy, o którym mowa w ust. 1, lub naruszanie wymogów związanych z wykazywaniem spełniania tego obowiązku będzie skutkowało naliczaniem kar umownych określonych w niniejszej umowie.</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3.</w:t>
      </w:r>
      <w:r w:rsidRPr="00CF4191">
        <w:rPr>
          <w:rFonts w:ascii="Times New Roman" w:hAnsi="Times New Roman"/>
          <w:kern w:val="3"/>
          <w:sz w:val="22"/>
          <w:szCs w:val="22"/>
        </w:rPr>
        <w:tab/>
        <w:t xml:space="preserve">Niespełnianie wymogów, o których mowa w </w:t>
      </w:r>
      <w:r w:rsidR="00145295">
        <w:rPr>
          <w:rFonts w:ascii="Times New Roman" w:hAnsi="Times New Roman"/>
          <w:kern w:val="3"/>
          <w:sz w:val="22"/>
          <w:szCs w:val="22"/>
        </w:rPr>
        <w:t>ust</w:t>
      </w:r>
      <w:r w:rsidRPr="00CF4191">
        <w:rPr>
          <w:rFonts w:ascii="Times New Roman" w:hAnsi="Times New Roman"/>
          <w:kern w:val="3"/>
          <w:sz w:val="22"/>
          <w:szCs w:val="22"/>
        </w:rPr>
        <w:t xml:space="preserve"> 1, może stanowić podstawę do odstąpienia od umowy przez Zamawiającego z przyczyn leżących po stronie Wykonawcy.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4.</w:t>
      </w:r>
      <w:r w:rsidRPr="00CF4191">
        <w:rPr>
          <w:rFonts w:ascii="Times New Roman" w:hAnsi="Times New Roman"/>
          <w:kern w:val="3"/>
          <w:sz w:val="22"/>
          <w:szCs w:val="22"/>
        </w:rPr>
        <w:tab/>
        <w:t>Wykonawca zobowiązuje się, że przed rozpoczęciem wykon</w:t>
      </w:r>
      <w:r w:rsidR="00145295">
        <w:rPr>
          <w:rFonts w:ascii="Times New Roman" w:hAnsi="Times New Roman"/>
          <w:kern w:val="3"/>
          <w:sz w:val="22"/>
          <w:szCs w:val="22"/>
        </w:rPr>
        <w:t>ania przedmiotu umowy Pracownik wykonujący usługi zostanie</w:t>
      </w:r>
      <w:r w:rsidRPr="00CF4191">
        <w:rPr>
          <w:rFonts w:ascii="Times New Roman" w:hAnsi="Times New Roman"/>
          <w:kern w:val="3"/>
          <w:sz w:val="22"/>
          <w:szCs w:val="22"/>
        </w:rPr>
        <w:t xml:space="preserve"> przeszkol</w:t>
      </w:r>
      <w:r w:rsidR="00145295">
        <w:rPr>
          <w:rFonts w:ascii="Times New Roman" w:hAnsi="Times New Roman"/>
          <w:kern w:val="3"/>
          <w:sz w:val="22"/>
          <w:szCs w:val="22"/>
        </w:rPr>
        <w:t>ony</w:t>
      </w:r>
      <w:r w:rsidRPr="00CF4191">
        <w:rPr>
          <w:rFonts w:ascii="Times New Roman" w:hAnsi="Times New Roman"/>
          <w:kern w:val="3"/>
          <w:sz w:val="22"/>
          <w:szCs w:val="22"/>
        </w:rPr>
        <w:t xml:space="preserve"> w zakresie przepisów BHP oraz przepisów o och</w:t>
      </w:r>
      <w:r w:rsidR="00145295">
        <w:rPr>
          <w:rFonts w:ascii="Times New Roman" w:hAnsi="Times New Roman"/>
          <w:kern w:val="3"/>
          <w:sz w:val="22"/>
          <w:szCs w:val="22"/>
        </w:rPr>
        <w:t>ronie danych osobowych oraz będzie posiadał</w:t>
      </w:r>
      <w:r w:rsidRPr="00CF4191">
        <w:rPr>
          <w:rFonts w:ascii="Times New Roman" w:hAnsi="Times New Roman"/>
          <w:kern w:val="3"/>
          <w:sz w:val="22"/>
          <w:szCs w:val="22"/>
        </w:rPr>
        <w:t xml:space="preserve"> aktualne badania lekarskie, niezbędne do wykonania powierzonych obowiązków. </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5.</w:t>
      </w:r>
      <w:r w:rsidRPr="00CF4191">
        <w:rPr>
          <w:rFonts w:ascii="Times New Roman" w:hAnsi="Times New Roman"/>
          <w:kern w:val="3"/>
          <w:sz w:val="22"/>
          <w:szCs w:val="22"/>
        </w:rPr>
        <w:tab/>
        <w:t>Wykonawca ponosi odpowiedzialność za pr</w:t>
      </w:r>
      <w:r w:rsidR="00145295">
        <w:rPr>
          <w:rFonts w:ascii="Times New Roman" w:hAnsi="Times New Roman"/>
          <w:kern w:val="3"/>
          <w:sz w:val="22"/>
          <w:szCs w:val="22"/>
        </w:rPr>
        <w:t>awidłowe wyposażenie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00145295">
        <w:rPr>
          <w:rFonts w:ascii="Times New Roman" w:hAnsi="Times New Roman"/>
          <w:kern w:val="3"/>
          <w:sz w:val="22"/>
          <w:szCs w:val="22"/>
        </w:rPr>
        <w:t xml:space="preserve"> oraz jego</w:t>
      </w:r>
      <w:r w:rsidRPr="00CF4191">
        <w:rPr>
          <w:rFonts w:ascii="Times New Roman" w:hAnsi="Times New Roman"/>
          <w:kern w:val="3"/>
          <w:sz w:val="22"/>
          <w:szCs w:val="22"/>
        </w:rPr>
        <w:t xml:space="preserve"> bezpieczeństwo w trakcie wykonywania przedmiotu umowy.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6.</w:t>
      </w:r>
      <w:r w:rsidRPr="00CF4191">
        <w:rPr>
          <w:rFonts w:ascii="Times New Roman" w:hAnsi="Times New Roman"/>
          <w:kern w:val="3"/>
          <w:sz w:val="22"/>
          <w:szCs w:val="22"/>
        </w:rPr>
        <w:tab/>
        <w:t xml:space="preserve">Zmiana Pracownika wykonującego </w:t>
      </w:r>
      <w:r>
        <w:rPr>
          <w:rFonts w:ascii="Times New Roman" w:hAnsi="Times New Roman"/>
          <w:kern w:val="3"/>
          <w:sz w:val="22"/>
          <w:szCs w:val="22"/>
        </w:rPr>
        <w:t>zadania</w:t>
      </w:r>
      <w:r w:rsidRPr="00CF4191">
        <w:rPr>
          <w:rFonts w:ascii="Times New Roman" w:hAnsi="Times New Roman"/>
          <w:kern w:val="3"/>
          <w:sz w:val="22"/>
          <w:szCs w:val="22"/>
        </w:rPr>
        <w:t xml:space="preserve"> będzie możliwa w następującej sytuacji: na żądanie Zamawiającego w przypadku nienależyt</w:t>
      </w:r>
      <w:r>
        <w:rPr>
          <w:rFonts w:ascii="Times New Roman" w:hAnsi="Times New Roman"/>
          <w:kern w:val="3"/>
          <w:sz w:val="22"/>
          <w:szCs w:val="22"/>
        </w:rPr>
        <w:t>ego wykonania przez niego zadań</w:t>
      </w:r>
      <w:r w:rsidRPr="00CF4191">
        <w:rPr>
          <w:rFonts w:ascii="Times New Roman" w:hAnsi="Times New Roman"/>
          <w:kern w:val="3"/>
          <w:sz w:val="22"/>
          <w:szCs w:val="22"/>
        </w:rPr>
        <w:t>, na wniosek Wykonawcy uzasadniony obiektywnymi okolicznościami.</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7.</w:t>
      </w:r>
      <w:r w:rsidRPr="00CF4191">
        <w:rPr>
          <w:rFonts w:ascii="Times New Roman" w:hAnsi="Times New Roman"/>
          <w:kern w:val="3"/>
          <w:sz w:val="22"/>
          <w:szCs w:val="22"/>
        </w:rPr>
        <w:tab/>
        <w:t>Wykonawca zobowiązuje się poinformować Zamawiającego w formie pisemnej o zmian</w:t>
      </w:r>
      <w:r>
        <w:rPr>
          <w:rFonts w:ascii="Times New Roman" w:hAnsi="Times New Roman"/>
          <w:kern w:val="3"/>
          <w:sz w:val="22"/>
          <w:szCs w:val="22"/>
        </w:rPr>
        <w:t>ie pracownika wykonującego zadania</w:t>
      </w:r>
      <w:r w:rsidRPr="00CF4191">
        <w:rPr>
          <w:rFonts w:ascii="Times New Roman" w:hAnsi="Times New Roman"/>
          <w:kern w:val="3"/>
          <w:sz w:val="22"/>
          <w:szCs w:val="22"/>
        </w:rPr>
        <w:t xml:space="preserve"> w terminie 7 dni roboczych od zaistnienia takiej zmiany. W przypadku dokonania takiej zmiany Wykonawca zobowiązany będzie do potwierdzenia, iż osoba ta spełnia wymagania określone w SIWZ oraz umowie. Zapisy </w:t>
      </w:r>
      <w:r w:rsidR="003305B2">
        <w:rPr>
          <w:rFonts w:ascii="Times New Roman" w:hAnsi="Times New Roman"/>
          <w:kern w:val="3"/>
          <w:sz w:val="22"/>
          <w:szCs w:val="22"/>
        </w:rPr>
        <w:t>ust</w:t>
      </w:r>
      <w:r w:rsidRPr="00CF4191">
        <w:rPr>
          <w:rFonts w:ascii="Times New Roman" w:hAnsi="Times New Roman"/>
          <w:kern w:val="3"/>
          <w:sz w:val="22"/>
          <w:szCs w:val="22"/>
        </w:rPr>
        <w:t xml:space="preserve"> 1-7 stosuje się odpowiednio. Zmiana pracown</w:t>
      </w:r>
      <w:r>
        <w:rPr>
          <w:rFonts w:ascii="Times New Roman" w:hAnsi="Times New Roman"/>
          <w:kern w:val="3"/>
          <w:sz w:val="22"/>
          <w:szCs w:val="22"/>
        </w:rPr>
        <w:t>ika wykonującego zadania</w:t>
      </w:r>
      <w:r w:rsidRPr="00CF4191">
        <w:rPr>
          <w:rFonts w:ascii="Times New Roman" w:hAnsi="Times New Roman"/>
          <w:kern w:val="3"/>
          <w:sz w:val="22"/>
          <w:szCs w:val="22"/>
        </w:rPr>
        <w:t xml:space="preserve"> skutkuje zmianą Wykazu Pracowników wykonujących usługi i nie wymaga zawierania przez Strony aneksu do umowy.</w:t>
      </w:r>
    </w:p>
    <w:p w:rsidR="00CF4191" w:rsidRDefault="00CF4191">
      <w:pPr>
        <w:pStyle w:val="Style13"/>
        <w:widowControl/>
        <w:spacing w:before="34"/>
        <w:ind w:right="14"/>
        <w:jc w:val="center"/>
        <w:rPr>
          <w:rStyle w:val="FontStyle25"/>
          <w:rFonts w:ascii="Times New Roman" w:hAnsi="Times New Roman" w:cs="Times New Roman"/>
          <w:sz w:val="22"/>
          <w:szCs w:val="22"/>
        </w:rPr>
      </w:pPr>
    </w:p>
    <w:p w:rsidR="00CF4191" w:rsidRPr="00811616" w:rsidRDefault="00CF4191" w:rsidP="00CF4191">
      <w:pPr>
        <w:pStyle w:val="Style13"/>
        <w:widowControl/>
        <w:spacing w:before="34"/>
        <w:ind w:right="14"/>
        <w:jc w:val="center"/>
        <w:rPr>
          <w:rStyle w:val="FontStyle25"/>
          <w:rFonts w:ascii="Times New Roman" w:hAnsi="Times New Roman" w:cs="Times New Roman"/>
          <w:sz w:val="22"/>
          <w:szCs w:val="22"/>
        </w:rPr>
      </w:pPr>
      <w:r w:rsidRPr="00B94152">
        <w:rPr>
          <w:rStyle w:val="FontStyle23"/>
          <w:rFonts w:ascii="Times New Roman" w:hAnsi="Times New Roman" w:cs="Times New Roman"/>
          <w:i w:val="0"/>
          <w:sz w:val="22"/>
          <w:szCs w:val="22"/>
        </w:rPr>
        <w:t>§ 11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Osoby do kontaktów</w:t>
      </w:r>
    </w:p>
    <w:p w:rsidR="00C8146B" w:rsidRPr="00811616" w:rsidRDefault="00C8146B">
      <w:pPr>
        <w:pStyle w:val="Style18"/>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1. W bieżących kontaktach między Wykonawcą a Zamawiającym, nadzór nad prawidłową realizacją Umowy, reprezentować będą:</w:t>
      </w:r>
    </w:p>
    <w:p w:rsidR="00C8146B" w:rsidRPr="00811616" w:rsidRDefault="00C8146B" w:rsidP="00C8146B">
      <w:pPr>
        <w:pStyle w:val="Style14"/>
        <w:widowControl/>
        <w:numPr>
          <w:ilvl w:val="0"/>
          <w:numId w:val="36"/>
        </w:numPr>
        <w:tabs>
          <w:tab w:val="left" w:pos="787"/>
          <w:tab w:val="left" w:leader="dot" w:pos="3586"/>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Zamawiającego: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098"/>
          <w:tab w:val="left" w:leader="dot" w:pos="2803"/>
        </w:tabs>
        <w:spacing w:line="230" w:lineRule="exact"/>
        <w:ind w:left="706"/>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tel</w:t>
      </w:r>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e-mail</w:t>
      </w:r>
      <w:r w:rsidRPr="00811616">
        <w:rPr>
          <w:rStyle w:val="FontStyle27"/>
          <w:rFonts w:ascii="Times New Roman" w:hAnsi="Times New Roman" w:cs="Times New Roman"/>
          <w:sz w:val="22"/>
          <w:szCs w:val="22"/>
        </w:rPr>
        <w:tab/>
      </w:r>
    </w:p>
    <w:p w:rsidR="00C8146B" w:rsidRPr="00811616" w:rsidRDefault="00C8146B" w:rsidP="00C8146B">
      <w:pPr>
        <w:pStyle w:val="Style14"/>
        <w:widowControl/>
        <w:numPr>
          <w:ilvl w:val="0"/>
          <w:numId w:val="37"/>
        </w:numPr>
        <w:tabs>
          <w:tab w:val="left" w:pos="787"/>
          <w:tab w:val="left" w:leader="dot" w:pos="3317"/>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Wykonawcy: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112"/>
          <w:tab w:val="left" w:leader="dot" w:pos="2861"/>
        </w:tabs>
        <w:spacing w:line="230" w:lineRule="exact"/>
        <w:ind w:left="706"/>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tel</w:t>
      </w:r>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xml:space="preserve">, e-mail </w:t>
      </w:r>
      <w:r w:rsidRPr="00811616">
        <w:rPr>
          <w:rStyle w:val="FontStyle27"/>
          <w:rFonts w:ascii="Times New Roman" w:hAnsi="Times New Roman" w:cs="Times New Roman"/>
          <w:sz w:val="22"/>
          <w:szCs w:val="22"/>
        </w:rPr>
        <w:tab/>
      </w:r>
    </w:p>
    <w:p w:rsidR="00C8146B" w:rsidRPr="00811616" w:rsidRDefault="00C8146B" w:rsidP="00CC6E52">
      <w:pPr>
        <w:pStyle w:val="Style18"/>
        <w:widowControl/>
        <w:spacing w:line="230" w:lineRule="exact"/>
        <w:ind w:firstLine="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2. 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12 Umowy.</w:t>
      </w:r>
    </w:p>
    <w:p w:rsidR="00C8146B" w:rsidRPr="00811616" w:rsidRDefault="00C8146B">
      <w:pPr>
        <w:pStyle w:val="Style7"/>
        <w:widowControl/>
        <w:spacing w:line="240" w:lineRule="exact"/>
        <w:ind w:left="4243" w:right="4238"/>
        <w:rPr>
          <w:rFonts w:ascii="Times New Roman" w:hAnsi="Times New Roman"/>
          <w:sz w:val="22"/>
          <w:szCs w:val="22"/>
        </w:rPr>
      </w:pPr>
    </w:p>
    <w:p w:rsidR="00C8146B" w:rsidRPr="00B94152" w:rsidRDefault="00CF4191" w:rsidP="00CF4191">
      <w:pPr>
        <w:jc w:val="center"/>
        <w:rPr>
          <w:rStyle w:val="FontStyle23"/>
          <w:rFonts w:ascii="Times New Roman" w:hAnsi="Times New Roman" w:cs="Times New Roman"/>
          <w:i w:val="0"/>
          <w:sz w:val="22"/>
          <w:szCs w:val="22"/>
        </w:rPr>
      </w:pPr>
      <w:r>
        <w:rPr>
          <w:rStyle w:val="FontStyle23"/>
          <w:rFonts w:ascii="Times New Roman" w:hAnsi="Times New Roman" w:cs="Times New Roman"/>
          <w:i w:val="0"/>
          <w:sz w:val="22"/>
          <w:szCs w:val="22"/>
        </w:rPr>
        <w:t xml:space="preserve">                 § 12</w:t>
      </w:r>
      <w:r w:rsidR="00B94152" w:rsidRPr="00B94152">
        <w:rPr>
          <w:rStyle w:val="FontStyle23"/>
          <w:rFonts w:ascii="Times New Roman" w:hAnsi="Times New Roman" w:cs="Times New Roman"/>
          <w:i w:val="0"/>
          <w:sz w:val="22"/>
          <w:szCs w:val="22"/>
        </w:rPr>
        <w:t>* Podwykonaws</w:t>
      </w:r>
      <w:r w:rsidR="00B94152">
        <w:rPr>
          <w:rStyle w:val="FontStyle23"/>
          <w:rFonts w:ascii="Times New Roman" w:hAnsi="Times New Roman" w:cs="Times New Roman"/>
          <w:i w:val="0"/>
          <w:sz w:val="22"/>
          <w:szCs w:val="22"/>
        </w:rPr>
        <w:t>t</w:t>
      </w:r>
      <w:r w:rsidR="00B94152" w:rsidRPr="00B94152">
        <w:rPr>
          <w:rStyle w:val="FontStyle23"/>
          <w:rFonts w:ascii="Times New Roman" w:hAnsi="Times New Roman" w:cs="Times New Roman"/>
          <w:i w:val="0"/>
          <w:sz w:val="22"/>
          <w:szCs w:val="22"/>
        </w:rPr>
        <w:t>wo</w:t>
      </w:r>
    </w:p>
    <w:p w:rsidR="00C8146B" w:rsidRPr="00B94152" w:rsidRDefault="00C8146B" w:rsidP="00C8146B">
      <w:pPr>
        <w:pStyle w:val="Style8"/>
        <w:widowControl/>
        <w:numPr>
          <w:ilvl w:val="0"/>
          <w:numId w:val="38"/>
        </w:numPr>
        <w:tabs>
          <w:tab w:val="left" w:pos="408"/>
          <w:tab w:val="left" w:leader="dot" w:pos="3389"/>
        </w:tabs>
        <w:ind w:left="408" w:right="4013"/>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Wykonawca powierza wykonanie części zamówienia podwykonawcy:</w:t>
      </w:r>
      <w:r w:rsidRPr="00B94152">
        <w:rPr>
          <w:rStyle w:val="FontStyle30"/>
          <w:rFonts w:ascii="Times New Roman" w:hAnsi="Times New Roman" w:cs="Times New Roman"/>
          <w:b w:val="0"/>
          <w:i w:val="0"/>
          <w:sz w:val="22"/>
          <w:szCs w:val="22"/>
        </w:rPr>
        <w:br/>
        <w:t>(wskazanie części zamówienia)</w:t>
      </w:r>
      <w:r w:rsidRPr="00B94152">
        <w:rPr>
          <w:rStyle w:val="FontStyle30"/>
          <w:rFonts w:ascii="Times New Roman" w:hAnsi="Times New Roman" w:cs="Times New Roman"/>
          <w:b w:val="0"/>
          <w:i w:val="0"/>
          <w:sz w:val="22"/>
          <w:szCs w:val="22"/>
        </w:rPr>
        <w:tab/>
      </w:r>
    </w:p>
    <w:p w:rsidR="00C8146B" w:rsidRPr="00B94152" w:rsidRDefault="00C8146B">
      <w:pPr>
        <w:pStyle w:val="Style15"/>
        <w:widowControl/>
        <w:tabs>
          <w:tab w:val="left" w:leader="dot" w:pos="3374"/>
        </w:tabs>
        <w:ind w:left="437"/>
        <w:jc w:val="left"/>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(nazwa i adres podwykonawcy)</w:t>
      </w:r>
      <w:r w:rsidRPr="00B94152">
        <w:rPr>
          <w:rStyle w:val="FontStyle30"/>
          <w:rFonts w:ascii="Times New Roman" w:hAnsi="Times New Roman" w:cs="Times New Roman"/>
          <w:b w:val="0"/>
          <w:i w:val="0"/>
          <w:sz w:val="22"/>
          <w:szCs w:val="22"/>
        </w:rPr>
        <w:tab/>
      </w:r>
    </w:p>
    <w:p w:rsidR="00C8146B" w:rsidRPr="00B94152" w:rsidRDefault="00C8146B" w:rsidP="00C8146B">
      <w:pPr>
        <w:pStyle w:val="Style8"/>
        <w:widowControl/>
        <w:numPr>
          <w:ilvl w:val="0"/>
          <w:numId w:val="39"/>
        </w:numPr>
        <w:tabs>
          <w:tab w:val="left" w:pos="408"/>
        </w:tabs>
        <w:ind w:left="408"/>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Podwykonawca został wskazany w ofercie Wykonawcy, na którego zasoby powoływał się Wykonawca na zasadach określonych w art. 22a ust. 1 ustawy PZP, w celu wykazania spełnienia warunków udziału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w postępowaniu, o których mowa w art. 22 ust. 1 ustawy PZP.</w:t>
      </w:r>
    </w:p>
    <w:p w:rsidR="00C8146B" w:rsidRPr="00B94152" w:rsidRDefault="00C8146B" w:rsidP="00C8146B">
      <w:pPr>
        <w:pStyle w:val="Style8"/>
        <w:widowControl/>
        <w:numPr>
          <w:ilvl w:val="0"/>
          <w:numId w:val="39"/>
        </w:numPr>
        <w:tabs>
          <w:tab w:val="left" w:pos="408"/>
        </w:tabs>
        <w:ind w:left="408" w:right="10"/>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lastRenderedPageBreak/>
        <w:t xml:space="preserve">W przypadku zmiany lub rezygnacji Wykonawcy z wykonania części zamówienia przez podwykonawcę,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o którym mowa w ust. 1 niniejszej umowy, Wykonawca jest obowiązany wykazać Zamawiającemu, iż proponowany inny podwykonawca lub Wykonawca samodzielnie spełnia je w stopniu nie mniejszym niż wymagany w trakcie postępowania o udzielenie zamówienia.</w:t>
      </w:r>
    </w:p>
    <w:p w:rsidR="00C8146B" w:rsidRPr="00B94152" w:rsidRDefault="00C8146B" w:rsidP="00C8146B">
      <w:pPr>
        <w:pStyle w:val="Style8"/>
        <w:widowControl/>
        <w:numPr>
          <w:ilvl w:val="0"/>
          <w:numId w:val="39"/>
        </w:numPr>
        <w:tabs>
          <w:tab w:val="left" w:pos="408"/>
        </w:tabs>
        <w:ind w:left="408" w:right="5"/>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Jeżeli Zamawiający stwierdzi, że wobec danego podwykonawcy zachodzą podstawy wykluczenia, Wykonawca obowiązany jest zastąpić tego podwykonawcę lub zrezygnować z powierzenia wykonania części zamówienia podwykonawcy.</w:t>
      </w:r>
    </w:p>
    <w:p w:rsidR="00C8146B" w:rsidRPr="00B94152" w:rsidRDefault="00C8146B" w:rsidP="00C8146B">
      <w:pPr>
        <w:pStyle w:val="Style8"/>
        <w:widowControl/>
        <w:numPr>
          <w:ilvl w:val="0"/>
          <w:numId w:val="39"/>
        </w:numPr>
        <w:tabs>
          <w:tab w:val="left" w:pos="408"/>
        </w:tabs>
        <w:ind w:left="408" w:right="14"/>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Powierzenie wykonania części zamówienia podwykonawcom nie zwalnia wykonawcy z odpowiedzialności za należyte wykonanie tego zamówienia.</w:t>
      </w:r>
    </w:p>
    <w:p w:rsidR="00C8146B" w:rsidRPr="00B94152" w:rsidRDefault="00C8146B">
      <w:pPr>
        <w:pStyle w:val="Style15"/>
        <w:widowControl/>
        <w:spacing w:before="202"/>
        <w:ind w:left="480"/>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 postanowienia § 11 umowy będą miały zastosowanie w przypadku oferty złożonej przez Wykonawcę </w:t>
      </w:r>
      <w:r w:rsidR="00B94152">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z udziałem podwykonawców</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F4191">
      <w:pPr>
        <w:pStyle w:val="Style13"/>
        <w:widowControl/>
        <w:spacing w:before="5" w:line="230" w:lineRule="exact"/>
        <w:ind w:right="10"/>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13</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Zmiany w Umowie</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Wszelkie zmiany wprowadzane do umowy wymagają obustronnej zgody wyrażonej na piśmie, w formie aneksu, pod rygorem nieważności takiej zmiany, z zastrzeżeniem art. 144 ustawy Prawo zamówień publicznych.</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Zgodnie z treścią art. 144 ustawy Prawo zamówień publicznych Zamawiający dopuszcza wprowadzenie zmian w treści Umowy, w zakresie: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 jednostkowych energii elektrycznej netto za 1 kWh w przypadku ustawowej zmiany opodatkowania energii elektrycznej podatkiem akcyzowym, o kwotę wynikającą ze zmiany tej stawki,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wynagrodzenia Wykonawcy wynikającej ze zmiany przepisów ustawy o podatku od towarów</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i usług i/lub ustawowej zmiany opodatkowania energii elektrycznej podatkiem akcyzowym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wysokości minimalnego wynagrodzenia za pracę albo wysokości minimalnej stawki godzinowej, ustalonych na podstawie przepisów ustawy z dnia 10 października 2002 r. o m</w:t>
      </w:r>
      <w:r w:rsidR="00B94152">
        <w:rPr>
          <w:rStyle w:val="FontStyle27"/>
          <w:rFonts w:ascii="Times New Roman" w:hAnsi="Times New Roman" w:cs="Times New Roman"/>
          <w:sz w:val="22"/>
          <w:szCs w:val="22"/>
        </w:rPr>
        <w:t>inimalnym wynagrodzeniu za pracę</w:t>
      </w:r>
      <w:r w:rsidR="000B17DF">
        <w:rPr>
          <w:rStyle w:val="FontStyle27"/>
          <w:rFonts w:ascii="Times New Roman" w:hAnsi="Times New Roman" w:cs="Times New Roman"/>
          <w:sz w:val="22"/>
          <w:szCs w:val="22"/>
        </w:rPr>
        <w:t xml:space="preserve"> (Dz. U.                              z 2017 r. poz. 847</w:t>
      </w:r>
      <w:r w:rsidR="002B2D6A">
        <w:rPr>
          <w:rStyle w:val="FontStyle27"/>
          <w:rFonts w:ascii="Times New Roman" w:hAnsi="Times New Roman" w:cs="Times New Roman"/>
          <w:sz w:val="22"/>
          <w:szCs w:val="22"/>
        </w:rPr>
        <w:t xml:space="preserve"> ze zm.</w:t>
      </w:r>
      <w:r w:rsidR="000B17DF">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jeżeli zmiany te będą miały wpływ na koszty wykonania</w:t>
      </w:r>
      <w:r w:rsidR="00B94152">
        <w:rPr>
          <w:rStyle w:val="FontStyle27"/>
          <w:rFonts w:ascii="Times New Roman" w:hAnsi="Times New Roman" w:cs="Times New Roman"/>
          <w:sz w:val="22"/>
          <w:szCs w:val="22"/>
        </w:rPr>
        <w:t xml:space="preserve"> zamówienia przez W</w:t>
      </w:r>
      <w:r w:rsidRPr="00811616">
        <w:rPr>
          <w:rStyle w:val="FontStyle27"/>
          <w:rFonts w:ascii="Times New Roman" w:hAnsi="Times New Roman" w:cs="Times New Roman"/>
          <w:sz w:val="22"/>
          <w:szCs w:val="22"/>
        </w:rPr>
        <w:t>ykonawcę,</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zasad podlegania ubezpieczeniom społecznym lub ubezpieczeniu zdrowotnemu lub wysokości stawki składki na ubezpieczenia społeczne lub zdrowotne, jeżeli zmiany te będą miały wpływ na kos</w:t>
      </w:r>
      <w:r w:rsidR="00B94152">
        <w:rPr>
          <w:rStyle w:val="FontStyle27"/>
          <w:rFonts w:ascii="Times New Roman" w:hAnsi="Times New Roman" w:cs="Times New Roman"/>
          <w:sz w:val="22"/>
          <w:szCs w:val="22"/>
        </w:rPr>
        <w:t>zty wykonania zamówienia przez W</w:t>
      </w:r>
      <w:r w:rsidRPr="00811616">
        <w:rPr>
          <w:rStyle w:val="FontStyle27"/>
          <w:rFonts w:ascii="Times New Roman" w:hAnsi="Times New Roman" w:cs="Times New Roman"/>
          <w:sz w:val="22"/>
          <w:szCs w:val="22"/>
        </w:rPr>
        <w:t>ykonawcę,</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energii elektrycznej określonej w § 2 ust 1 Umowy, w przypadku zmniejszenia lub zwiększenia zapotrzebowania,</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istniejących punktów poboru energii wskazanych w Załączniku nr</w:t>
      </w:r>
      <w:r w:rsidR="00B94152"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1 do Umowy, przy czym zmiana ilości punktów poboru energii elektrycznej wynikać może np. z likwidacji punktu poboru, budowy nowych punktów poboru, dodania punktu poboru, zmiany stanu prawnego punktu poboru, zaistnienia przeszkód prawnych i formalnych uniemożliwiających przeprowadzenie procedury zmiany sprzedawcy, w tym w przypadku zaistnienia przeszkód uniemożlwiających rozwiązanie dotychczas obowiązujących umów,</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terminu rozpoczęcia dostaw energii elektrycznej do poszczególnych punktów poboru, jeżeli zmiana ta wynika z okoliczności</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niezależnych od Stron, w szczególności z przedłużającej się procedury zmiany sprzedawcy, przedłużający się proces rozwiązania dotychczasowych umów kompleksowych/sprzedaży,</w:t>
      </w:r>
    </w:p>
    <w:p w:rsidR="00C8146B" w:rsidRPr="00811616" w:rsidRDefault="00C8146B" w:rsidP="00C8146B">
      <w:pPr>
        <w:pStyle w:val="Style10"/>
        <w:widowControl/>
        <w:numPr>
          <w:ilvl w:val="0"/>
          <w:numId w:val="41"/>
        </w:numPr>
        <w:tabs>
          <w:tab w:val="left" w:pos="859"/>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i dodania grup taryfowych w obrębie grup taryfowych ujętych w § 7 ust. 2 ,</w:t>
      </w:r>
    </w:p>
    <w:p w:rsidR="00C8146B" w:rsidRPr="00811616" w:rsidRDefault="00C8146B">
      <w:pPr>
        <w:pStyle w:val="Style10"/>
        <w:widowControl/>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w:t>
      </w:r>
      <w:r w:rsidRPr="00811616">
        <w:rPr>
          <w:rStyle w:val="FontStyle27"/>
          <w:rFonts w:ascii="Times New Roman" w:hAnsi="Times New Roman" w:cs="Times New Roman"/>
          <w:sz w:val="22"/>
          <w:szCs w:val="22"/>
        </w:rPr>
        <w:tab/>
        <w:t>zmiany łącznego wynagrodzenia brutto Wykonawcy określonego w § 7 ust 1 Umowy, o ile zajdą</w:t>
      </w:r>
      <w:r w:rsidRPr="00811616">
        <w:rPr>
          <w:rStyle w:val="FontStyle27"/>
          <w:rFonts w:ascii="Times New Roman" w:hAnsi="Times New Roman" w:cs="Times New Roman"/>
          <w:sz w:val="22"/>
          <w:szCs w:val="22"/>
        </w:rPr>
        <w:br/>
        <w:t>okoliczności (łączni</w:t>
      </w:r>
      <w:r w:rsidR="003305B2">
        <w:rPr>
          <w:rStyle w:val="FontStyle27"/>
          <w:rFonts w:ascii="Times New Roman" w:hAnsi="Times New Roman" w:cs="Times New Roman"/>
          <w:sz w:val="22"/>
          <w:szCs w:val="22"/>
        </w:rPr>
        <w:t>e lub oddzielnie) opisane w § 13</w:t>
      </w:r>
      <w:r w:rsidRPr="00811616">
        <w:rPr>
          <w:rStyle w:val="FontStyle27"/>
          <w:rFonts w:ascii="Times New Roman" w:hAnsi="Times New Roman" w:cs="Times New Roman"/>
          <w:sz w:val="22"/>
          <w:szCs w:val="22"/>
        </w:rPr>
        <w:t xml:space="preserve"> ust. 2 lit. a) - g,</w:t>
      </w:r>
    </w:p>
    <w:p w:rsidR="00C8146B" w:rsidRPr="00811616" w:rsidRDefault="00C8146B">
      <w:pPr>
        <w:pStyle w:val="Style18"/>
        <w:widowControl/>
        <w:spacing w:line="230" w:lineRule="exact"/>
        <w:ind w:left="427"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    oznaczenia danych dotyczących Zamawiającego i/lub Wykonawcy,</w:t>
      </w:r>
    </w:p>
    <w:p w:rsidR="00C8146B" w:rsidRPr="00811616" w:rsidRDefault="00C8146B">
      <w:pPr>
        <w:pStyle w:val="Style18"/>
        <w:widowControl/>
        <w:spacing w:line="230" w:lineRule="exact"/>
        <w:ind w:left="854"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 zmiany podwykonawców, którzy zostali wskazani w ofercie</w:t>
      </w:r>
      <w:r w:rsidR="003305B2">
        <w:rPr>
          <w:rStyle w:val="FontStyle27"/>
          <w:rFonts w:ascii="Times New Roman" w:hAnsi="Times New Roman" w:cs="Times New Roman"/>
          <w:sz w:val="22"/>
          <w:szCs w:val="22"/>
        </w:rPr>
        <w:t xml:space="preserve"> Wykonawcy, o których mowa w §12</w:t>
      </w:r>
      <w:r w:rsidRPr="00811616">
        <w:rPr>
          <w:rStyle w:val="FontStyle27"/>
          <w:rFonts w:ascii="Times New Roman" w:hAnsi="Times New Roman" w:cs="Times New Roman"/>
          <w:sz w:val="22"/>
          <w:szCs w:val="22"/>
        </w:rPr>
        <w:t xml:space="preserve"> ust. 1 niniejszej umowy.</w:t>
      </w:r>
    </w:p>
    <w:p w:rsidR="00C8146B" w:rsidRPr="00811616" w:rsidRDefault="00C8146B" w:rsidP="00C8146B">
      <w:pPr>
        <w:pStyle w:val="Style10"/>
        <w:widowControl/>
        <w:numPr>
          <w:ilvl w:val="0"/>
          <w:numId w:val="4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przekazać Zamawiającemu pisemny wniosek o dokona</w:t>
      </w:r>
      <w:r w:rsidR="003305B2">
        <w:rPr>
          <w:rStyle w:val="FontStyle27"/>
          <w:rFonts w:ascii="Times New Roman" w:hAnsi="Times New Roman" w:cs="Times New Roman"/>
          <w:sz w:val="22"/>
          <w:szCs w:val="22"/>
        </w:rPr>
        <w:t>nie zmian, o których mowa w § 13</w:t>
      </w:r>
      <w:r w:rsidRPr="00811616">
        <w:rPr>
          <w:rStyle w:val="FontStyle27"/>
          <w:rFonts w:ascii="Times New Roman" w:hAnsi="Times New Roman" w:cs="Times New Roman"/>
          <w:sz w:val="22"/>
          <w:szCs w:val="22"/>
        </w:rPr>
        <w:t xml:space="preserve"> ust. 2 lit. c) i d) umowy najwcześniej w dniu wejścia w życie przepisów wprowadzają</w:t>
      </w:r>
      <w:r w:rsidR="003305B2">
        <w:rPr>
          <w:rStyle w:val="FontStyle27"/>
          <w:rFonts w:ascii="Times New Roman" w:hAnsi="Times New Roman" w:cs="Times New Roman"/>
          <w:sz w:val="22"/>
          <w:szCs w:val="22"/>
        </w:rPr>
        <w:t>cych zmiany, o których mowa § 13</w:t>
      </w:r>
      <w:r w:rsidRPr="00811616">
        <w:rPr>
          <w:rStyle w:val="FontStyle27"/>
          <w:rFonts w:ascii="Times New Roman" w:hAnsi="Times New Roman" w:cs="Times New Roman"/>
          <w:sz w:val="22"/>
          <w:szCs w:val="22"/>
        </w:rPr>
        <w:t xml:space="preserve"> ust. 2 lit. c) i d). Wniosek powinien zawierać propozycję zmiany umowy w zakresie wysokości wynagrodzenia wraz z jej uzasadnieniem oraz dokumenty niezbędne do oceny przez Zamawiającego, czy</w:t>
      </w:r>
    </w:p>
    <w:p w:rsidR="00C8146B" w:rsidRPr="00811616" w:rsidRDefault="003305B2">
      <w:pPr>
        <w:pStyle w:val="Style10"/>
        <w:widowControl/>
        <w:spacing w:line="230" w:lineRule="exact"/>
        <w:ind w:left="418"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zmiany, o których mowa w § 13</w:t>
      </w:r>
      <w:r w:rsidR="00C8146B" w:rsidRPr="00811616">
        <w:rPr>
          <w:rStyle w:val="FontStyle27"/>
          <w:rFonts w:ascii="Times New Roman" w:hAnsi="Times New Roman" w:cs="Times New Roman"/>
          <w:sz w:val="22"/>
          <w:szCs w:val="22"/>
        </w:rPr>
        <w:t xml:space="preserve"> ust. 2 lit. c) i d), mają lub będą miały wpływ na koszty wykonania umowy przez Wykonawcę oraz w jakim stopniu zmiany tych kosztów uzasadniają zmianę wysokości wynagrodzenia Wykonawcy określonego w niniejszej umowie, w szczególności:</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przyjęte przez Wykonawcę zasady kalkulacji wysokości kosztów wykonania umowy oraz założenia, co do wysokości dotychczasowych cen oraz przyszłych kosztów wykonania umowy, wraz z dokumentami </w:t>
      </w:r>
      <w:r w:rsidRPr="00811616">
        <w:rPr>
          <w:rStyle w:val="FontStyle27"/>
          <w:rFonts w:ascii="Times New Roman" w:hAnsi="Times New Roman" w:cs="Times New Roman"/>
          <w:sz w:val="22"/>
          <w:szCs w:val="22"/>
        </w:rPr>
        <w:lastRenderedPageBreak/>
        <w:t>potwierdzającymi prawidłowość przyjętych założeń - takimi jak umowy o pracę lub dokumenty potwierdzające zgłoszenie pracowników do ubezpieczeń,</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wykazanie wpł</w:t>
      </w:r>
      <w:r w:rsidR="003305B2">
        <w:rPr>
          <w:rStyle w:val="FontStyle27"/>
          <w:rFonts w:ascii="Times New Roman" w:hAnsi="Times New Roman" w:cs="Times New Roman"/>
          <w:sz w:val="22"/>
          <w:szCs w:val="22"/>
        </w:rPr>
        <w:t>ywu zmian, o których mowa w § 13</w:t>
      </w:r>
      <w:r w:rsidRPr="00811616">
        <w:rPr>
          <w:rStyle w:val="FontStyle27"/>
          <w:rFonts w:ascii="Times New Roman" w:hAnsi="Times New Roman" w:cs="Times New Roman"/>
          <w:sz w:val="22"/>
          <w:szCs w:val="22"/>
        </w:rPr>
        <w:t xml:space="preserve"> ust. 2 lit. c) i d), na wysokość kosztów wykonania umowy przez Wykonawcę,</w:t>
      </w:r>
    </w:p>
    <w:p w:rsidR="00C8146B" w:rsidRPr="00E81097" w:rsidRDefault="00C8146B" w:rsidP="001E5122">
      <w:pPr>
        <w:pStyle w:val="Style14"/>
        <w:widowControl/>
        <w:numPr>
          <w:ilvl w:val="0"/>
          <w:numId w:val="43"/>
        </w:numPr>
        <w:tabs>
          <w:tab w:val="left" w:pos="706"/>
        </w:tabs>
        <w:spacing w:line="230" w:lineRule="exact"/>
        <w:ind w:left="706"/>
        <w:rPr>
          <w:rFonts w:ascii="Times New Roman" w:hAnsi="Times New Roman"/>
          <w:sz w:val="22"/>
          <w:szCs w:val="22"/>
        </w:rPr>
      </w:pPr>
      <w:r w:rsidRPr="00E81097">
        <w:rPr>
          <w:rStyle w:val="FontStyle27"/>
          <w:rFonts w:ascii="Times New Roman" w:hAnsi="Times New Roman" w:cs="Times New Roman"/>
          <w:sz w:val="22"/>
          <w:szCs w:val="22"/>
        </w:rPr>
        <w:t>szczegółową kalkulację proponowanej zmienionej wysokości wynagrodzenia Wykonawcy oraz wykazanie adekwatności propozycji zmiany do wysokości kosztów wykonania umowy przez Wykonawcę.</w:t>
      </w:r>
    </w:p>
    <w:p w:rsidR="00C8146B" w:rsidRPr="00811616" w:rsidRDefault="00C8146B" w:rsidP="00C8146B">
      <w:pPr>
        <w:pStyle w:val="Style10"/>
        <w:widowControl/>
        <w:numPr>
          <w:ilvl w:val="0"/>
          <w:numId w:val="44"/>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uwzględnienia wniosku Wykonawcy przez Zamawiającego, Strony podejmą działania w celu uzgodnienia treści aneksu do umowy oraz jego podpisania. Zmiana wysokości wynagrodzenia Wykonawcy dotyczyć będzie tylko tej części przedmiotu niniejszej umowy, jaka pozostała do zrealizowania po dniu zawarcia aneksu.</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nie dopuszcza wprowadzenia zmiany cen energii elektrycznej, jeżeli miałyby mieć wpływ na podwyższenie, w przypadku zmiany Ustawy Prawo Energetyczne, Ustawy o efektywności energetycznej lub przepisów wykonawczych wprowadzających dodatkowe obowiązki związane z zakupem praw majątkowych lub certyfikaty dotyczące efektywności energetycznej.</w:t>
      </w:r>
    </w:p>
    <w:p w:rsidR="00C8146B" w:rsidRPr="00B94152"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color w:val="FF0000"/>
          <w:sz w:val="22"/>
          <w:szCs w:val="22"/>
        </w:rPr>
      </w:pPr>
      <w:r w:rsidRPr="008657E9">
        <w:rPr>
          <w:rStyle w:val="FontStyle27"/>
          <w:rFonts w:ascii="Times New Roman" w:hAnsi="Times New Roman" w:cs="Times New Roman"/>
          <w:color w:val="auto"/>
          <w:sz w:val="22"/>
          <w:szCs w:val="22"/>
        </w:rPr>
        <w:t xml:space="preserve">W związku z wyrokiem Trybunału Sprawiedliwości UE oraz Uchwałą Naczelnego Sądu Administracyjnego w sprawie statusu prawno-podatkowego w podatku od towarów i usług samorządowych jednostek budżetowych, Zamawiający zastrzega, że w miejsce dotychczasowego Odbiorcy/Płatnika, posiadającego status samorządowej jednostki budżetowej, może (w formie Aneksu do Umowy) wprowadzić jako Odbiorcę/Płatnika Zamawiającego - Gminę ze stosowną adnotacją wskazującą na jednostkę organizacyjną, </w:t>
      </w:r>
      <w:r w:rsidR="008657E9"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a Wykonawca zobowiązany będzie do uwzględnienia tej zmiany w wystawianych fakturach VAT oraz zgłoszenia zmian właściwemu OSD</w:t>
      </w:r>
      <w:r w:rsidRPr="00B94152">
        <w:rPr>
          <w:rStyle w:val="FontStyle27"/>
          <w:rFonts w:ascii="Times New Roman" w:hAnsi="Times New Roman" w:cs="Times New Roman"/>
          <w:color w:val="FF0000"/>
          <w:sz w:val="22"/>
          <w:szCs w:val="22"/>
        </w:rPr>
        <w:t>.</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w:t>
      </w:r>
    </w:p>
    <w:p w:rsidR="00C8146B" w:rsidRPr="00811616" w:rsidRDefault="00CF4191">
      <w:pPr>
        <w:pStyle w:val="Style13"/>
        <w:widowControl/>
        <w:spacing w:before="235" w:line="230" w:lineRule="exact"/>
        <w:ind w:right="2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14</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końcowe</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sprawach nieuregulowanych niniejszą Umową stosuje się aktualnie obowiązujące przepisy prawa, w tym przepisy ustawy z dnia 10 kwietnia 1997 r. Prawo Energet</w:t>
      </w:r>
      <w:r w:rsidR="000B17DF">
        <w:rPr>
          <w:rStyle w:val="FontStyle27"/>
          <w:rFonts w:ascii="Times New Roman" w:hAnsi="Times New Roman" w:cs="Times New Roman"/>
          <w:sz w:val="22"/>
          <w:szCs w:val="22"/>
        </w:rPr>
        <w:t>yczne (tekst jedn. Dz. U. z 2017</w:t>
      </w:r>
      <w:r w:rsidRPr="00811616">
        <w:rPr>
          <w:rStyle w:val="FontStyle27"/>
          <w:rFonts w:ascii="Times New Roman" w:hAnsi="Times New Roman" w:cs="Times New Roman"/>
          <w:sz w:val="22"/>
          <w:szCs w:val="22"/>
        </w:rPr>
        <w:t xml:space="preserve"> r., poz. </w:t>
      </w:r>
      <w:r w:rsidR="000B17DF">
        <w:rPr>
          <w:rStyle w:val="FontStyle27"/>
          <w:rFonts w:ascii="Times New Roman" w:hAnsi="Times New Roman" w:cs="Times New Roman"/>
          <w:sz w:val="22"/>
          <w:szCs w:val="22"/>
        </w:rPr>
        <w:t>220</w:t>
      </w:r>
      <w:r w:rsidRPr="00811616">
        <w:rPr>
          <w:rStyle w:val="FontStyle27"/>
          <w:rFonts w:ascii="Times New Roman" w:hAnsi="Times New Roman" w:cs="Times New Roman"/>
          <w:sz w:val="22"/>
          <w:szCs w:val="22"/>
        </w:rPr>
        <w:t xml:space="preserve"> z późn. zm.) i ustawy z dnia 29 stycznia 2004 r. Prawo Zamówień Public</w:t>
      </w:r>
      <w:r w:rsidR="000B17DF">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 wraz z wszystkimi aktami wykonawczymi do ww. ustaw oraz ustawy z dnia 23 kwietnia 1964 r. Kodeks cy</w:t>
      </w:r>
      <w:r w:rsidR="002B2D6A">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1025</w:t>
      </w:r>
      <w:r w:rsidR="000B17DF">
        <w:rPr>
          <w:rStyle w:val="FontStyle27"/>
          <w:rFonts w:ascii="Times New Roman" w:hAnsi="Times New Roman" w:cs="Times New Roman"/>
          <w:sz w:val="22"/>
          <w:szCs w:val="22"/>
        </w:rPr>
        <w:t xml:space="preserve"> ze zm.</w:t>
      </w:r>
      <w:r w:rsidRPr="00811616">
        <w:rPr>
          <w:rStyle w:val="FontStyle27"/>
          <w:rFonts w:ascii="Times New Roman" w:hAnsi="Times New Roman" w:cs="Times New Roman"/>
          <w:sz w:val="22"/>
          <w:szCs w:val="22"/>
        </w:rPr>
        <w:t>).</w:t>
      </w:r>
    </w:p>
    <w:p w:rsidR="00C8146B" w:rsidRPr="00811616" w:rsidRDefault="00C8146B" w:rsidP="00C8146B">
      <w:pPr>
        <w:pStyle w:val="Style10"/>
        <w:widowControl/>
        <w:numPr>
          <w:ilvl w:val="0"/>
          <w:numId w:val="4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powstaną spory dotyczące wykonania przedmiotu Umowy, Zamawiający i Wykonawca dołożą wszelkich starań, aby rozwiązać je pomiędzy sobą.</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Ewentualne spory wynikające z treści niniejszej Umowy, których Strony nie rozwiążą w sposób, o którym mowa powyżej rozstrzygać będzie Sąd właściwy z uwagi na siedzibę Zamawiającego, chyba że sprawy sporne wynikające z Umowy będą należeć do kompetencji Prezesa Urzędu Regulacji Energetyki.</w:t>
      </w:r>
    </w:p>
    <w:p w:rsidR="00B94152"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Umowę sporządzono w dwóch jednobrzmiących egzemplarzach, po jednym egzemplarzu dla każdej ze </w:t>
      </w:r>
      <w:r w:rsidR="00B94152">
        <w:rPr>
          <w:rStyle w:val="FontStyle27"/>
          <w:rFonts w:ascii="Times New Roman" w:hAnsi="Times New Roman" w:cs="Times New Roman"/>
          <w:sz w:val="22"/>
          <w:szCs w:val="22"/>
        </w:rPr>
        <w:t xml:space="preserve">  </w:t>
      </w:r>
    </w:p>
    <w:p w:rsidR="00C8146B" w:rsidRPr="00811616" w:rsidRDefault="00B94152" w:rsidP="00B94152">
      <w:pPr>
        <w:pStyle w:val="Style10"/>
        <w:widowControl/>
        <w:tabs>
          <w:tab w:val="left" w:pos="418"/>
        </w:tabs>
        <w:spacing w:line="230" w:lineRule="exact"/>
        <w:ind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Stron.</w:t>
      </w:r>
    </w:p>
    <w:p w:rsidR="00C8146B" w:rsidRPr="00811616"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Integralną częścią Umowy są następujące załączniki:</w:t>
      </w:r>
    </w:p>
    <w:p w:rsidR="00C8146B" w:rsidRPr="00811616" w:rsidRDefault="00B94152">
      <w:pPr>
        <w:pStyle w:val="Style14"/>
        <w:widowControl/>
        <w:tabs>
          <w:tab w:val="left" w:pos="1080"/>
        </w:tabs>
        <w:spacing w:line="230" w:lineRule="exact"/>
        <w:ind w:left="427"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a)  </w:t>
      </w:r>
      <w:r w:rsidR="00C8146B" w:rsidRPr="00811616">
        <w:rPr>
          <w:rStyle w:val="FontStyle27"/>
          <w:rFonts w:ascii="Times New Roman" w:hAnsi="Times New Roman" w:cs="Times New Roman"/>
          <w:sz w:val="22"/>
          <w:szCs w:val="22"/>
        </w:rPr>
        <w:t>Załącznik nr 1 - wykaz punktów poboru</w:t>
      </w:r>
    </w:p>
    <w:p w:rsidR="00C8146B" w:rsidRDefault="00C8146B">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b)</w:t>
      </w:r>
      <w:r w:rsidRPr="00811616">
        <w:rPr>
          <w:rStyle w:val="FontStyle27"/>
          <w:rFonts w:ascii="Times New Roman" w:hAnsi="Times New Roman" w:cs="Times New Roman"/>
          <w:sz w:val="22"/>
          <w:szCs w:val="22"/>
        </w:rPr>
        <w:tab/>
        <w:t xml:space="preserve">Załącznik nr 2 </w:t>
      </w:r>
      <w:r w:rsidR="003305B2">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pełnomocnictwo</w:t>
      </w: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Pr="00811616"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11391F" w:rsidRDefault="00C8146B">
      <w:pPr>
        <w:pStyle w:val="Style21"/>
        <w:widowControl/>
        <w:spacing w:before="230"/>
        <w:ind w:right="218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w:t>
      </w:r>
      <w:r w:rsidR="0011391F">
        <w:rPr>
          <w:rStyle w:val="FontStyle27"/>
          <w:rFonts w:ascii="Times New Roman" w:hAnsi="Times New Roman" w:cs="Times New Roman"/>
          <w:sz w:val="22"/>
          <w:szCs w:val="22"/>
        </w:rPr>
        <w:t xml:space="preserve">         </w:t>
      </w:r>
      <w:r w:rsidR="003305B2">
        <w:rPr>
          <w:rStyle w:val="FontStyle27"/>
          <w:rFonts w:ascii="Times New Roman" w:hAnsi="Times New Roman" w:cs="Times New Roman"/>
          <w:sz w:val="22"/>
          <w:szCs w:val="22"/>
        </w:rPr>
        <w:t xml:space="preserve">                 </w:t>
      </w:r>
      <w:r w:rsidR="0011391F" w:rsidRPr="00811616">
        <w:rPr>
          <w:rStyle w:val="FontStyle27"/>
          <w:rFonts w:ascii="Times New Roman" w:hAnsi="Times New Roman" w:cs="Times New Roman"/>
          <w:sz w:val="22"/>
          <w:szCs w:val="22"/>
        </w:rPr>
        <w:t xml:space="preserve">ZAMAWIAJĄCY: </w:t>
      </w:r>
    </w:p>
    <w:p w:rsidR="00C8146B" w:rsidRDefault="0011391F">
      <w:pPr>
        <w:pStyle w:val="Style21"/>
        <w:widowControl/>
        <w:spacing w:before="230"/>
        <w:ind w:right="2189"/>
        <w:rPr>
          <w:rStyle w:val="FontStyle24"/>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4"/>
          <w:rFonts w:ascii="Times New Roman" w:hAnsi="Times New Roman" w:cs="Times New Roman"/>
          <w:sz w:val="22"/>
          <w:szCs w:val="22"/>
        </w:rPr>
        <w:t>* treść umowy zostanie dostosowana do treści oferty złożonej przez Wykonawcę</w:t>
      </w:r>
    </w:p>
    <w:p w:rsidR="0025401C" w:rsidRPr="00811616" w:rsidRDefault="0025401C">
      <w:pPr>
        <w:pStyle w:val="Style21"/>
        <w:widowControl/>
        <w:spacing w:before="230"/>
        <w:ind w:right="2189"/>
        <w:rPr>
          <w:rStyle w:val="FontStyle24"/>
          <w:rFonts w:ascii="Times New Roman" w:hAnsi="Times New Roman" w:cs="Times New Roman"/>
          <w:sz w:val="22"/>
          <w:szCs w:val="22"/>
        </w:rPr>
      </w:pPr>
    </w:p>
    <w:p w:rsidR="00C8146B" w:rsidRDefault="00C8146B" w:rsidP="00C26EE4">
      <w:pPr>
        <w:pStyle w:val="Style21"/>
        <w:widowControl/>
        <w:spacing w:before="230"/>
        <w:ind w:right="2189" w:firstLine="0"/>
        <w:rPr>
          <w:rStyle w:val="FontStyle24"/>
          <w:rFonts w:ascii="Times New Roman" w:hAnsi="Times New Roman" w:cs="Times New Roman"/>
          <w:sz w:val="22"/>
          <w:szCs w:val="22"/>
        </w:rPr>
      </w:pPr>
    </w:p>
    <w:p w:rsidR="00E81097" w:rsidRDefault="00E81097" w:rsidP="0025401C">
      <w:pPr>
        <w:pStyle w:val="Style9"/>
        <w:widowControl/>
        <w:spacing w:before="230"/>
        <w:jc w:val="right"/>
        <w:rPr>
          <w:rStyle w:val="FontStyle27"/>
        </w:rPr>
      </w:pPr>
    </w:p>
    <w:p w:rsidR="003305B2" w:rsidRDefault="003305B2" w:rsidP="00D95878">
      <w:pPr>
        <w:pStyle w:val="Style9"/>
        <w:widowControl/>
        <w:spacing w:before="230"/>
        <w:rPr>
          <w:rStyle w:val="FontStyle27"/>
        </w:rPr>
      </w:pPr>
    </w:p>
    <w:p w:rsidR="0025401C" w:rsidRDefault="0025401C" w:rsidP="0025401C">
      <w:pPr>
        <w:pStyle w:val="Style9"/>
        <w:widowControl/>
        <w:spacing w:before="230"/>
        <w:jc w:val="right"/>
        <w:rPr>
          <w:rStyle w:val="FontStyle27"/>
        </w:rPr>
      </w:pPr>
      <w:r>
        <w:rPr>
          <w:rStyle w:val="FontStyle27"/>
        </w:rPr>
        <w:t>Załącznik nr 1 do umowy</w:t>
      </w:r>
    </w:p>
    <w:p w:rsidR="0025401C" w:rsidRDefault="003666E1" w:rsidP="0025401C">
      <w:pPr>
        <w:pStyle w:val="Style9"/>
        <w:widowControl/>
        <w:spacing w:before="230"/>
        <w:rPr>
          <w:rStyle w:val="FontStyle27"/>
          <w:u w:val="single"/>
        </w:rPr>
      </w:pPr>
      <w:r>
        <w:rPr>
          <w:rStyle w:val="FontStyle27"/>
          <w:u w:val="single"/>
        </w:rPr>
        <w:t>ODBIORCA</w:t>
      </w:r>
      <w:r w:rsidR="0025401C">
        <w:rPr>
          <w:rStyle w:val="FontStyle27"/>
          <w:u w:val="single"/>
        </w:rPr>
        <w:t xml:space="preserve"> FAKTUR:</w:t>
      </w:r>
    </w:p>
    <w:p w:rsidR="0025401C" w:rsidRDefault="0025401C" w:rsidP="0025401C">
      <w:pPr>
        <w:pStyle w:val="Style9"/>
        <w:widowControl/>
        <w:spacing w:before="230"/>
        <w:rPr>
          <w:rStyle w:val="FontStyle27"/>
          <w:u w:val="single"/>
        </w:rPr>
      </w:pPr>
    </w:p>
    <w:p w:rsidR="0025401C" w:rsidRDefault="0025401C" w:rsidP="0025401C">
      <w:pPr>
        <w:pStyle w:val="Style9"/>
        <w:widowControl/>
        <w:spacing w:line="235" w:lineRule="exact"/>
        <w:rPr>
          <w:rStyle w:val="FontStyle27"/>
          <w:u w:val="single"/>
        </w:rPr>
      </w:pPr>
      <w:r>
        <w:rPr>
          <w:rStyle w:val="FontStyle27"/>
          <w:u w:val="single"/>
        </w:rPr>
        <w:t xml:space="preserve">Nazwa i adres Nabywcy/Podatnika </w:t>
      </w:r>
    </w:p>
    <w:p w:rsidR="0025401C" w:rsidRDefault="0025401C" w:rsidP="0025401C">
      <w:pPr>
        <w:pStyle w:val="Style9"/>
        <w:widowControl/>
        <w:spacing w:line="235" w:lineRule="exact"/>
        <w:rPr>
          <w:rStyle w:val="FontStyle27"/>
        </w:rPr>
      </w:pPr>
      <w:r>
        <w:rPr>
          <w:rStyle w:val="FontStyle27"/>
        </w:rPr>
        <w:t>Gmina Łącko,</w:t>
      </w:r>
    </w:p>
    <w:p w:rsidR="0025401C" w:rsidRDefault="0025401C" w:rsidP="0025401C">
      <w:pPr>
        <w:pStyle w:val="Style9"/>
        <w:widowControl/>
        <w:spacing w:line="235" w:lineRule="exact"/>
        <w:rPr>
          <w:rStyle w:val="FontStyle27"/>
        </w:rPr>
      </w:pPr>
      <w:r>
        <w:rPr>
          <w:rStyle w:val="FontStyle27"/>
        </w:rPr>
        <w:t>33-390 Łącko 445</w:t>
      </w:r>
    </w:p>
    <w:p w:rsidR="0025401C" w:rsidRDefault="0025401C" w:rsidP="0025401C">
      <w:pPr>
        <w:pStyle w:val="Style9"/>
        <w:widowControl/>
        <w:spacing w:line="235" w:lineRule="exact"/>
        <w:rPr>
          <w:rFonts w:cs="Arial"/>
          <w:color w:val="333333"/>
          <w:sz w:val="18"/>
          <w:szCs w:val="18"/>
        </w:rPr>
      </w:pPr>
      <w:r>
        <w:rPr>
          <w:rStyle w:val="FontStyle27"/>
        </w:rPr>
        <w:t xml:space="preserve">NIP 734-351-47-42, Regon </w:t>
      </w:r>
      <w:r w:rsidRPr="003F7C1A">
        <w:rPr>
          <w:rFonts w:cs="Arial"/>
          <w:color w:val="333333"/>
          <w:sz w:val="18"/>
          <w:szCs w:val="18"/>
        </w:rPr>
        <w:t>491892423</w:t>
      </w:r>
    </w:p>
    <w:p w:rsidR="0025401C" w:rsidRPr="0025401C" w:rsidRDefault="0025401C" w:rsidP="0025401C">
      <w:pPr>
        <w:pStyle w:val="Style9"/>
        <w:widowControl/>
        <w:spacing w:line="235" w:lineRule="exact"/>
        <w:rPr>
          <w:rStyle w:val="FontStyle24"/>
          <w:b w:val="0"/>
          <w:bCs w:val="0"/>
          <w:i w:val="0"/>
          <w:iCs w:val="0"/>
        </w:rPr>
      </w:pPr>
    </w:p>
    <w:p w:rsidR="0025401C" w:rsidRDefault="0025401C" w:rsidP="0025401C">
      <w:pPr>
        <w:pStyle w:val="Style9"/>
        <w:widowControl/>
        <w:spacing w:line="235" w:lineRule="exact"/>
        <w:jc w:val="both"/>
        <w:rPr>
          <w:rStyle w:val="FontStyle27"/>
          <w:u w:val="single"/>
        </w:rPr>
      </w:pPr>
      <w:r>
        <w:rPr>
          <w:rStyle w:val="FontStyle27"/>
          <w:u w:val="single"/>
        </w:rPr>
        <w:t>Nazwa i adres Odbiorcy/Płatnika</w:t>
      </w:r>
    </w:p>
    <w:p w:rsidR="0025401C" w:rsidRDefault="003305B2" w:rsidP="0025401C">
      <w:pPr>
        <w:pStyle w:val="Style9"/>
        <w:widowControl/>
        <w:spacing w:line="235" w:lineRule="exact"/>
        <w:rPr>
          <w:rStyle w:val="FontStyle27"/>
        </w:rPr>
      </w:pPr>
      <w:r>
        <w:rPr>
          <w:rStyle w:val="FontStyle27"/>
        </w:rPr>
        <w:t xml:space="preserve">Zakład Gospodarki Komunalnej </w:t>
      </w:r>
      <w:r w:rsidR="0025401C">
        <w:rPr>
          <w:rStyle w:val="FontStyle27"/>
        </w:rPr>
        <w:t>w Łącku</w:t>
      </w:r>
    </w:p>
    <w:p w:rsidR="0025401C" w:rsidRDefault="0025401C" w:rsidP="0025401C">
      <w:pPr>
        <w:pStyle w:val="Style9"/>
        <w:widowControl/>
        <w:spacing w:line="235" w:lineRule="exact"/>
        <w:rPr>
          <w:rStyle w:val="FontStyle27"/>
        </w:rPr>
      </w:pPr>
      <w:r>
        <w:rPr>
          <w:rStyle w:val="FontStyle27"/>
        </w:rPr>
        <w:t>Łącko 755, 33-390 Łącko</w:t>
      </w:r>
    </w:p>
    <w:p w:rsidR="0025401C" w:rsidRDefault="0025401C" w:rsidP="0025401C">
      <w:pPr>
        <w:pStyle w:val="Style9"/>
        <w:widowControl/>
        <w:spacing w:line="235" w:lineRule="exact"/>
        <w:rPr>
          <w:rStyle w:val="FontStyle27"/>
        </w:rPr>
      </w:pPr>
    </w:p>
    <w:tbl>
      <w:tblPr>
        <w:tblW w:w="9300" w:type="dxa"/>
        <w:tblInd w:w="75" w:type="dxa"/>
        <w:tblCellMar>
          <w:left w:w="70" w:type="dxa"/>
          <w:right w:w="70" w:type="dxa"/>
        </w:tblCellMar>
        <w:tblLook w:val="04A0" w:firstRow="1" w:lastRow="0" w:firstColumn="1" w:lastColumn="0" w:noHBand="0" w:noVBand="1"/>
      </w:tblPr>
      <w:tblGrid>
        <w:gridCol w:w="435"/>
        <w:gridCol w:w="2237"/>
        <w:gridCol w:w="1660"/>
        <w:gridCol w:w="1080"/>
        <w:gridCol w:w="814"/>
        <w:gridCol w:w="874"/>
        <w:gridCol w:w="1080"/>
        <w:gridCol w:w="1120"/>
      </w:tblGrid>
      <w:tr w:rsidR="0025401C" w:rsidRPr="0025401C" w:rsidTr="0025401C">
        <w:trPr>
          <w:trHeight w:val="1020"/>
        </w:trPr>
        <w:tc>
          <w:tcPr>
            <w:tcW w:w="340" w:type="dxa"/>
            <w:tcBorders>
              <w:top w:val="single" w:sz="4" w:space="0" w:color="auto"/>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Lp.</w:t>
            </w:r>
          </w:p>
        </w:tc>
        <w:tc>
          <w:tcPr>
            <w:tcW w:w="23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16"/>
                <w:szCs w:val="16"/>
              </w:rPr>
            </w:pPr>
            <w:r w:rsidRPr="0025401C">
              <w:rPr>
                <w:rFonts w:ascii="Times New Roman" w:hAnsi="Times New Roman"/>
                <w:b/>
                <w:bCs/>
                <w:sz w:val="16"/>
                <w:szCs w:val="16"/>
              </w:rPr>
              <w:t>Nazwa, adres punktu poboru (PP)</w:t>
            </w:r>
          </w:p>
        </w:tc>
        <w:tc>
          <w:tcPr>
            <w:tcW w:w="16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PPE (ENID)</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licznika</w:t>
            </w:r>
          </w:p>
        </w:tc>
        <w:tc>
          <w:tcPr>
            <w:tcW w:w="8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Taryfa</w:t>
            </w:r>
          </w:p>
        </w:tc>
        <w:tc>
          <w:tcPr>
            <w:tcW w:w="84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Moc umowna</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B2D6A" w:rsidP="0025401C">
            <w:pPr>
              <w:widowControl/>
              <w:autoSpaceDE/>
              <w:autoSpaceDN/>
              <w:adjustRightInd/>
              <w:jc w:val="center"/>
              <w:rPr>
                <w:rFonts w:ascii="Times New Roman" w:hAnsi="Times New Roman"/>
                <w:b/>
                <w:bCs/>
                <w:sz w:val="20"/>
                <w:szCs w:val="20"/>
              </w:rPr>
            </w:pPr>
            <w:r>
              <w:rPr>
                <w:rFonts w:ascii="Times New Roman" w:hAnsi="Times New Roman"/>
                <w:b/>
                <w:bCs/>
                <w:sz w:val="20"/>
                <w:szCs w:val="20"/>
              </w:rPr>
              <w:t>Szacowane zużycie w kWh w 2019</w:t>
            </w:r>
            <w:r w:rsidR="0025401C" w:rsidRPr="0025401C">
              <w:rPr>
                <w:rFonts w:ascii="Times New Roman" w:hAnsi="Times New Roman"/>
                <w:b/>
                <w:bCs/>
                <w:sz w:val="20"/>
                <w:szCs w:val="20"/>
              </w:rPr>
              <w:t xml:space="preserve"> roku</w:t>
            </w:r>
          </w:p>
        </w:tc>
        <w:tc>
          <w:tcPr>
            <w:tcW w:w="11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Strefa</w:t>
            </w:r>
          </w:p>
        </w:tc>
      </w:tr>
      <w:tr w:rsidR="0025401C" w:rsidRPr="0025401C" w:rsidTr="0025401C">
        <w:trPr>
          <w:trHeight w:val="271"/>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1</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r w:rsidR="0025401C" w:rsidRPr="0025401C" w:rsidTr="0025401C">
        <w:trPr>
          <w:trHeight w:val="275"/>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2</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bl>
    <w:p w:rsidR="0025401C" w:rsidRDefault="0025401C" w:rsidP="0025401C">
      <w:pPr>
        <w:pStyle w:val="Style9"/>
        <w:widowControl/>
        <w:spacing w:line="235" w:lineRule="exact"/>
        <w:rPr>
          <w:rStyle w:val="FontStyle27"/>
        </w:rPr>
      </w:pPr>
    </w:p>
    <w:sectPr w:rsidR="0025401C" w:rsidSect="0025401C">
      <w:headerReference w:type="default" r:id="rId7"/>
      <w:footerReference w:type="default" r:id="rId8"/>
      <w:pgSz w:w="11905" w:h="16837"/>
      <w:pgMar w:top="854" w:right="987" w:bottom="1440" w:left="100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1F" w:rsidRDefault="0065311F">
      <w:r>
        <w:separator/>
      </w:r>
    </w:p>
  </w:endnote>
  <w:endnote w:type="continuationSeparator" w:id="0">
    <w:p w:rsidR="0065311F" w:rsidRDefault="0065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6B" w:rsidRDefault="00C8146B">
    <w:pPr>
      <w:pStyle w:val="Style11"/>
      <w:widowControl/>
      <w:jc w:val="right"/>
      <w:rPr>
        <w:rStyle w:val="FontStyle31"/>
      </w:rPr>
    </w:pPr>
    <w:r>
      <w:rPr>
        <w:rStyle w:val="FontStyle32"/>
      </w:rPr>
      <w:t xml:space="preserve">Strona </w:t>
    </w:r>
    <w:r>
      <w:rPr>
        <w:rStyle w:val="FontStyle31"/>
      </w:rPr>
      <w:fldChar w:fldCharType="begin"/>
    </w:r>
    <w:r>
      <w:rPr>
        <w:rStyle w:val="FontStyle31"/>
      </w:rPr>
      <w:instrText>PAGE</w:instrText>
    </w:r>
    <w:r>
      <w:rPr>
        <w:rStyle w:val="FontStyle31"/>
      </w:rPr>
      <w:fldChar w:fldCharType="separate"/>
    </w:r>
    <w:r w:rsidR="00AE2A33">
      <w:rPr>
        <w:rStyle w:val="FontStyle31"/>
        <w:noProof/>
      </w:rPr>
      <w:t>7</w:t>
    </w:r>
    <w:r>
      <w:rPr>
        <w:rStyle w:val="FontStyle31"/>
      </w:rPr>
      <w:fldChar w:fldCharType="end"/>
    </w:r>
    <w:r>
      <w:rPr>
        <w:rStyle w:val="FontStyle31"/>
      </w:rPr>
      <w:t xml:space="preserve"> </w:t>
    </w:r>
    <w:r>
      <w:rPr>
        <w:rStyle w:val="FontStyle32"/>
      </w:rPr>
      <w:t xml:space="preserve">z </w:t>
    </w:r>
    <w:r>
      <w:rPr>
        <w:rStyle w:val="FontStyle31"/>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1F" w:rsidRDefault="0065311F">
      <w:r>
        <w:separator/>
      </w:r>
    </w:p>
  </w:footnote>
  <w:footnote w:type="continuationSeparator" w:id="0">
    <w:p w:rsidR="0065311F" w:rsidRDefault="0065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78" w:rsidRPr="00D95878" w:rsidRDefault="00501AE2">
    <w:pPr>
      <w:pStyle w:val="Nagwek"/>
      <w:rPr>
        <w:sz w:val="16"/>
        <w:szCs w:val="16"/>
      </w:rPr>
    </w:pPr>
    <w:r>
      <w:rPr>
        <w:sz w:val="16"/>
        <w:szCs w:val="16"/>
      </w:rPr>
      <w:t>Nr postępowania: ZGK.271.11</w:t>
    </w:r>
    <w:r w:rsidR="00D95878" w:rsidRPr="00D95878">
      <w:rPr>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10E"/>
    <w:multiLevelType w:val="singleLevel"/>
    <w:tmpl w:val="EAD48318"/>
    <w:lvl w:ilvl="0">
      <w:start w:val="2"/>
      <w:numFmt w:val="decimal"/>
      <w:lvlText w:val="%1."/>
      <w:lvlJc w:val="left"/>
      <w:pPr>
        <w:ind w:left="360" w:hanging="360"/>
      </w:pPr>
      <w:rPr>
        <w:rFonts w:ascii="Book Antiqua" w:hAnsi="Book Antiqua" w:cs="Times New Roman" w:hint="default"/>
      </w:rPr>
    </w:lvl>
  </w:abstractNum>
  <w:abstractNum w:abstractNumId="1" w15:restartNumberingAfterBreak="0">
    <w:nsid w:val="07B37FB2"/>
    <w:multiLevelType w:val="singleLevel"/>
    <w:tmpl w:val="26063902"/>
    <w:lvl w:ilvl="0">
      <w:start w:val="1"/>
      <w:numFmt w:val="lowerLetter"/>
      <w:lvlText w:val="%1)"/>
      <w:legacy w:legacy="1" w:legacySpace="0" w:legacyIndent="365"/>
      <w:lvlJc w:val="left"/>
      <w:rPr>
        <w:rFonts w:ascii="Book Antiqua" w:hAnsi="Book Antiqua" w:cs="Times New Roman" w:hint="default"/>
      </w:rPr>
    </w:lvl>
  </w:abstractNum>
  <w:abstractNum w:abstractNumId="2" w15:restartNumberingAfterBreak="0">
    <w:nsid w:val="0C356F9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3" w15:restartNumberingAfterBreak="0">
    <w:nsid w:val="166F5FE7"/>
    <w:multiLevelType w:val="singleLevel"/>
    <w:tmpl w:val="C8E209AA"/>
    <w:lvl w:ilvl="0">
      <w:start w:val="2"/>
      <w:numFmt w:val="decimal"/>
      <w:lvlText w:val="%1."/>
      <w:legacy w:legacy="1" w:legacySpace="0" w:legacyIndent="427"/>
      <w:lvlJc w:val="left"/>
      <w:rPr>
        <w:rFonts w:ascii="Book Antiqua" w:hAnsi="Book Antiqua" w:cs="Times New Roman" w:hint="default"/>
      </w:rPr>
    </w:lvl>
  </w:abstractNum>
  <w:abstractNum w:abstractNumId="4" w15:restartNumberingAfterBreak="0">
    <w:nsid w:val="18EE0690"/>
    <w:multiLevelType w:val="singleLevel"/>
    <w:tmpl w:val="0A5E2CC8"/>
    <w:lvl w:ilvl="0">
      <w:start w:val="12"/>
      <w:numFmt w:val="decimal"/>
      <w:lvlText w:val="%1."/>
      <w:legacy w:legacy="1" w:legacySpace="0" w:legacyIndent="418"/>
      <w:lvlJc w:val="left"/>
      <w:rPr>
        <w:rFonts w:ascii="Book Antiqua" w:hAnsi="Book Antiqua" w:cs="Times New Roman" w:hint="default"/>
      </w:rPr>
    </w:lvl>
  </w:abstractNum>
  <w:abstractNum w:abstractNumId="5" w15:restartNumberingAfterBreak="0">
    <w:nsid w:val="1A600738"/>
    <w:multiLevelType w:val="hybridMultilevel"/>
    <w:tmpl w:val="BDE46F50"/>
    <w:lvl w:ilvl="0" w:tplc="6C2067FC">
      <w:start w:val="1"/>
      <w:numFmt w:val="decimal"/>
      <w:lvlText w:val="%1."/>
      <w:lvlJc w:val="left"/>
      <w:pPr>
        <w:ind w:left="420" w:hanging="4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B15964"/>
    <w:multiLevelType w:val="singleLevel"/>
    <w:tmpl w:val="4404B7E8"/>
    <w:lvl w:ilvl="0">
      <w:start w:val="1"/>
      <w:numFmt w:val="decimal"/>
      <w:lvlText w:val="%1."/>
      <w:legacy w:legacy="1" w:legacySpace="0" w:legacyIndent="408"/>
      <w:lvlJc w:val="left"/>
      <w:rPr>
        <w:rFonts w:ascii="Book Antiqua" w:hAnsi="Book Antiqua" w:cs="Times New Roman" w:hint="default"/>
      </w:rPr>
    </w:lvl>
  </w:abstractNum>
  <w:abstractNum w:abstractNumId="7" w15:restartNumberingAfterBreak="0">
    <w:nsid w:val="1E583B98"/>
    <w:multiLevelType w:val="singleLevel"/>
    <w:tmpl w:val="378C544C"/>
    <w:lvl w:ilvl="0">
      <w:start w:val="8"/>
      <w:numFmt w:val="decimal"/>
      <w:lvlText w:val="%1."/>
      <w:legacy w:legacy="1" w:legacySpace="0" w:legacyIndent="418"/>
      <w:lvlJc w:val="left"/>
      <w:rPr>
        <w:rFonts w:ascii="Times New Roman" w:hAnsi="Times New Roman" w:cs="Times New Roman" w:hint="default"/>
      </w:rPr>
    </w:lvl>
  </w:abstractNum>
  <w:abstractNum w:abstractNumId="8" w15:restartNumberingAfterBreak="0">
    <w:nsid w:val="1E8A3C16"/>
    <w:multiLevelType w:val="singleLevel"/>
    <w:tmpl w:val="83CA3D12"/>
    <w:lvl w:ilvl="0">
      <w:start w:val="4"/>
      <w:numFmt w:val="decimal"/>
      <w:lvlText w:val="%1."/>
      <w:legacy w:legacy="1" w:legacySpace="0" w:legacyIndent="418"/>
      <w:lvlJc w:val="left"/>
      <w:rPr>
        <w:rFonts w:ascii="Book Antiqua" w:hAnsi="Book Antiqua" w:cs="Times New Roman" w:hint="default"/>
        <w:i w:val="0"/>
        <w:color w:val="auto"/>
      </w:rPr>
    </w:lvl>
  </w:abstractNum>
  <w:abstractNum w:abstractNumId="9" w15:restartNumberingAfterBreak="0">
    <w:nsid w:val="1FCC0C06"/>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10" w15:restartNumberingAfterBreak="0">
    <w:nsid w:val="20FE6E06"/>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1" w15:restartNumberingAfterBreak="0">
    <w:nsid w:val="27662EF1"/>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2" w15:restartNumberingAfterBreak="0">
    <w:nsid w:val="2B7C6F9C"/>
    <w:multiLevelType w:val="singleLevel"/>
    <w:tmpl w:val="9202DF8A"/>
    <w:lvl w:ilvl="0">
      <w:start w:val="4"/>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2EB169DB"/>
    <w:multiLevelType w:val="singleLevel"/>
    <w:tmpl w:val="8D42C9DC"/>
    <w:lvl w:ilvl="0">
      <w:start w:val="1"/>
      <w:numFmt w:val="lowerLetter"/>
      <w:lvlText w:val="%1)"/>
      <w:legacy w:legacy="1" w:legacySpace="0" w:legacyIndent="422"/>
      <w:lvlJc w:val="left"/>
      <w:rPr>
        <w:rFonts w:ascii="Times New Roman" w:hAnsi="Times New Roman" w:cs="Times New Roman" w:hint="default"/>
      </w:rPr>
    </w:lvl>
  </w:abstractNum>
  <w:abstractNum w:abstractNumId="14" w15:restartNumberingAfterBreak="0">
    <w:nsid w:val="351C26D1"/>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abstractNum w:abstractNumId="15" w15:restartNumberingAfterBreak="0">
    <w:nsid w:val="35E00E04"/>
    <w:multiLevelType w:val="singleLevel"/>
    <w:tmpl w:val="82FEF3D4"/>
    <w:lvl w:ilvl="0">
      <w:start w:val="3"/>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37B30A8D"/>
    <w:multiLevelType w:val="singleLevel"/>
    <w:tmpl w:val="E9AE64BC"/>
    <w:lvl w:ilvl="0">
      <w:start w:val="7"/>
      <w:numFmt w:val="decimal"/>
      <w:lvlText w:val="%1."/>
      <w:legacy w:legacy="1" w:legacySpace="0" w:legacyIndent="418"/>
      <w:lvlJc w:val="left"/>
      <w:rPr>
        <w:rFonts w:ascii="Book Antiqua" w:hAnsi="Book Antiqua" w:cs="Times New Roman" w:hint="default"/>
      </w:rPr>
    </w:lvl>
  </w:abstractNum>
  <w:abstractNum w:abstractNumId="17" w15:restartNumberingAfterBreak="0">
    <w:nsid w:val="3BD52BF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8" w15:restartNumberingAfterBreak="0">
    <w:nsid w:val="3C694EDC"/>
    <w:multiLevelType w:val="singleLevel"/>
    <w:tmpl w:val="02501B20"/>
    <w:lvl w:ilvl="0">
      <w:start w:val="4"/>
      <w:numFmt w:val="decimal"/>
      <w:lvlText w:val="%1."/>
      <w:legacy w:legacy="1" w:legacySpace="0" w:legacyIndent="418"/>
      <w:lvlJc w:val="left"/>
      <w:rPr>
        <w:rFonts w:ascii="Book Antiqua" w:hAnsi="Book Antiqua" w:cs="Times New Roman" w:hint="default"/>
      </w:rPr>
    </w:lvl>
  </w:abstractNum>
  <w:abstractNum w:abstractNumId="19" w15:restartNumberingAfterBreak="0">
    <w:nsid w:val="3EE3495C"/>
    <w:multiLevelType w:val="singleLevel"/>
    <w:tmpl w:val="49048C12"/>
    <w:lvl w:ilvl="0">
      <w:start w:val="2"/>
      <w:numFmt w:val="lowerLetter"/>
      <w:lvlText w:val="%1)"/>
      <w:legacy w:legacy="1" w:legacySpace="0" w:legacyIndent="365"/>
      <w:lvlJc w:val="left"/>
      <w:rPr>
        <w:rFonts w:ascii="Book Antiqua" w:hAnsi="Book Antiqua" w:cs="Times New Roman" w:hint="default"/>
      </w:rPr>
    </w:lvl>
  </w:abstractNum>
  <w:abstractNum w:abstractNumId="20" w15:restartNumberingAfterBreak="0">
    <w:nsid w:val="3F1704F5"/>
    <w:multiLevelType w:val="singleLevel"/>
    <w:tmpl w:val="4CAE3CAA"/>
    <w:lvl w:ilvl="0">
      <w:start w:val="1"/>
      <w:numFmt w:val="lowerLetter"/>
      <w:lvlText w:val="%1)"/>
      <w:legacy w:legacy="1" w:legacySpace="0" w:legacyIndent="427"/>
      <w:lvlJc w:val="left"/>
      <w:rPr>
        <w:rFonts w:ascii="Times New Roman" w:hAnsi="Times New Roman" w:cs="Times New Roman" w:hint="default"/>
      </w:rPr>
    </w:lvl>
  </w:abstractNum>
  <w:abstractNum w:abstractNumId="21" w15:restartNumberingAfterBreak="0">
    <w:nsid w:val="3F9878C5"/>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2" w15:restartNumberingAfterBreak="0">
    <w:nsid w:val="42EE79CD"/>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3" w15:restartNumberingAfterBreak="0">
    <w:nsid w:val="45127A14"/>
    <w:multiLevelType w:val="singleLevel"/>
    <w:tmpl w:val="F31ADE6C"/>
    <w:lvl w:ilvl="0">
      <w:start w:val="4"/>
      <w:numFmt w:val="decimal"/>
      <w:lvlText w:val="%1."/>
      <w:legacy w:legacy="1" w:legacySpace="0" w:legacyIndent="413"/>
      <w:lvlJc w:val="left"/>
      <w:rPr>
        <w:rFonts w:ascii="Book Antiqua" w:hAnsi="Book Antiqua" w:cs="Times New Roman" w:hint="default"/>
      </w:rPr>
    </w:lvl>
  </w:abstractNum>
  <w:abstractNum w:abstractNumId="24" w15:restartNumberingAfterBreak="0">
    <w:nsid w:val="47E84B1B"/>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5" w15:restartNumberingAfterBreak="0">
    <w:nsid w:val="49383FB3"/>
    <w:multiLevelType w:val="singleLevel"/>
    <w:tmpl w:val="82AC730E"/>
    <w:lvl w:ilvl="0">
      <w:start w:val="1"/>
      <w:numFmt w:val="lowerLetter"/>
      <w:lvlText w:val="%1)"/>
      <w:legacy w:legacy="1" w:legacySpace="0" w:legacyIndent="432"/>
      <w:lvlJc w:val="left"/>
      <w:rPr>
        <w:rFonts w:ascii="Times New Roman" w:hAnsi="Times New Roman" w:cs="Times New Roman" w:hint="default"/>
      </w:rPr>
    </w:lvl>
  </w:abstractNum>
  <w:abstractNum w:abstractNumId="26" w15:restartNumberingAfterBreak="0">
    <w:nsid w:val="4A1D0A9E"/>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27" w15:restartNumberingAfterBreak="0">
    <w:nsid w:val="4A29584D"/>
    <w:multiLevelType w:val="singleLevel"/>
    <w:tmpl w:val="7FD6CA10"/>
    <w:lvl w:ilvl="0">
      <w:start w:val="1"/>
      <w:numFmt w:val="decimal"/>
      <w:lvlText w:val="%1."/>
      <w:legacy w:legacy="1" w:legacySpace="0" w:legacyIndent="427"/>
      <w:lvlJc w:val="left"/>
      <w:rPr>
        <w:rFonts w:ascii="Book Antiqua" w:hAnsi="Book Antiqua" w:cs="Times New Roman" w:hint="default"/>
      </w:rPr>
    </w:lvl>
  </w:abstractNum>
  <w:abstractNum w:abstractNumId="28" w15:restartNumberingAfterBreak="0">
    <w:nsid w:val="4DBF4E5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9" w15:restartNumberingAfterBreak="0">
    <w:nsid w:val="4FF23E8C"/>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0" w15:restartNumberingAfterBreak="0">
    <w:nsid w:val="52252617"/>
    <w:multiLevelType w:val="singleLevel"/>
    <w:tmpl w:val="07C0AFEA"/>
    <w:lvl w:ilvl="0">
      <w:start w:val="3"/>
      <w:numFmt w:val="decimal"/>
      <w:lvlText w:val="%1."/>
      <w:legacy w:legacy="1" w:legacySpace="0" w:legacyIndent="418"/>
      <w:lvlJc w:val="left"/>
      <w:rPr>
        <w:rFonts w:ascii="Book Antiqua" w:hAnsi="Book Antiqua" w:cs="Times New Roman" w:hint="default"/>
      </w:rPr>
    </w:lvl>
  </w:abstractNum>
  <w:abstractNum w:abstractNumId="31" w15:restartNumberingAfterBreak="0">
    <w:nsid w:val="53AA5A55"/>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32" w15:restartNumberingAfterBreak="0">
    <w:nsid w:val="5B550B9B"/>
    <w:multiLevelType w:val="singleLevel"/>
    <w:tmpl w:val="C2165604"/>
    <w:lvl w:ilvl="0">
      <w:start w:val="5"/>
      <w:numFmt w:val="lowerLetter"/>
      <w:lvlText w:val="%1)"/>
      <w:legacy w:legacy="1" w:legacySpace="0" w:legacyIndent="283"/>
      <w:lvlJc w:val="left"/>
      <w:rPr>
        <w:rFonts w:ascii="Book Antiqua" w:hAnsi="Book Antiqua" w:cs="Times New Roman" w:hint="default"/>
      </w:rPr>
    </w:lvl>
  </w:abstractNum>
  <w:abstractNum w:abstractNumId="33" w15:restartNumberingAfterBreak="0">
    <w:nsid w:val="5BB15650"/>
    <w:multiLevelType w:val="singleLevel"/>
    <w:tmpl w:val="C8503F38"/>
    <w:lvl w:ilvl="0">
      <w:start w:val="1"/>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5C142B5F"/>
    <w:multiLevelType w:val="singleLevel"/>
    <w:tmpl w:val="4C26DEB4"/>
    <w:lvl w:ilvl="0">
      <w:start w:val="2"/>
      <w:numFmt w:val="decimal"/>
      <w:lvlText w:val="%1."/>
      <w:legacy w:legacy="1" w:legacySpace="0" w:legacyIndent="408"/>
      <w:lvlJc w:val="left"/>
      <w:rPr>
        <w:rFonts w:ascii="Book Antiqua" w:hAnsi="Book Antiqua" w:cs="Times New Roman" w:hint="default"/>
      </w:rPr>
    </w:lvl>
  </w:abstractNum>
  <w:abstractNum w:abstractNumId="35" w15:restartNumberingAfterBreak="0">
    <w:nsid w:val="5D095B8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36" w15:restartNumberingAfterBreak="0">
    <w:nsid w:val="61F5468A"/>
    <w:multiLevelType w:val="singleLevel"/>
    <w:tmpl w:val="DBAA9486"/>
    <w:lvl w:ilvl="0">
      <w:start w:val="1"/>
      <w:numFmt w:val="decimal"/>
      <w:lvlText w:val="%1."/>
      <w:legacy w:legacy="1" w:legacySpace="0" w:legacyIndent="432"/>
      <w:lvlJc w:val="left"/>
      <w:rPr>
        <w:rFonts w:ascii="Book Antiqua" w:hAnsi="Book Antiqua" w:cs="Times New Roman" w:hint="default"/>
      </w:rPr>
    </w:lvl>
  </w:abstractNum>
  <w:abstractNum w:abstractNumId="37" w15:restartNumberingAfterBreak="0">
    <w:nsid w:val="62906BD8"/>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8" w15:restartNumberingAfterBreak="0">
    <w:nsid w:val="64F01E1C"/>
    <w:multiLevelType w:val="singleLevel"/>
    <w:tmpl w:val="9A7E45CA"/>
    <w:lvl w:ilvl="0">
      <w:start w:val="1"/>
      <w:numFmt w:val="lowerLetter"/>
      <w:lvlText w:val="%1)"/>
      <w:legacy w:legacy="1" w:legacySpace="0" w:legacyIndent="432"/>
      <w:lvlJc w:val="left"/>
      <w:rPr>
        <w:rFonts w:ascii="Book Antiqua" w:hAnsi="Book Antiqua" w:cs="Times New Roman" w:hint="default"/>
      </w:rPr>
    </w:lvl>
  </w:abstractNum>
  <w:abstractNum w:abstractNumId="39" w15:restartNumberingAfterBreak="0">
    <w:nsid w:val="6E56157A"/>
    <w:multiLevelType w:val="singleLevel"/>
    <w:tmpl w:val="3FE23D90"/>
    <w:lvl w:ilvl="0">
      <w:start w:val="1"/>
      <w:numFmt w:val="decimal"/>
      <w:lvlText w:val="%1"/>
      <w:legacy w:legacy="1" w:legacySpace="0" w:legacyIndent="154"/>
      <w:lvlJc w:val="left"/>
      <w:rPr>
        <w:rFonts w:ascii="Book Antiqua" w:hAnsi="Book Antiqua" w:cs="Times New Roman" w:hint="default"/>
      </w:rPr>
    </w:lvl>
  </w:abstractNum>
  <w:abstractNum w:abstractNumId="40" w15:restartNumberingAfterBreak="0">
    <w:nsid w:val="709020CF"/>
    <w:multiLevelType w:val="singleLevel"/>
    <w:tmpl w:val="B666EFA0"/>
    <w:lvl w:ilvl="0">
      <w:start w:val="2"/>
      <w:numFmt w:val="lowerLetter"/>
      <w:lvlText w:val="%1)"/>
      <w:legacy w:legacy="1" w:legacySpace="0" w:legacyIndent="278"/>
      <w:lvlJc w:val="left"/>
      <w:rPr>
        <w:rFonts w:ascii="Book Antiqua" w:hAnsi="Book Antiqua" w:cs="Times New Roman" w:hint="default"/>
      </w:rPr>
    </w:lvl>
  </w:abstractNum>
  <w:abstractNum w:abstractNumId="41" w15:restartNumberingAfterBreak="0">
    <w:nsid w:val="70BC32C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42" w15:restartNumberingAfterBreak="0">
    <w:nsid w:val="7182518C"/>
    <w:multiLevelType w:val="singleLevel"/>
    <w:tmpl w:val="E7C27C04"/>
    <w:lvl w:ilvl="0">
      <w:start w:val="1"/>
      <w:numFmt w:val="lowerLetter"/>
      <w:lvlText w:val="%1)"/>
      <w:legacy w:legacy="1" w:legacySpace="0" w:legacyIndent="427"/>
      <w:lvlJc w:val="left"/>
      <w:rPr>
        <w:rFonts w:ascii="Book Antiqua" w:hAnsi="Book Antiqua" w:cs="Times New Roman" w:hint="default"/>
      </w:rPr>
    </w:lvl>
  </w:abstractNum>
  <w:abstractNum w:abstractNumId="43" w15:restartNumberingAfterBreak="0">
    <w:nsid w:val="7B6F23A5"/>
    <w:multiLevelType w:val="hybridMultilevel"/>
    <w:tmpl w:val="44BAE53C"/>
    <w:lvl w:ilvl="0" w:tplc="A9A6DBD0">
      <w:start w:val="1"/>
      <w:numFmt w:val="lowerRoman"/>
      <w:lvlText w:val="%1)"/>
      <w:lvlJc w:val="left"/>
      <w:pPr>
        <w:ind w:left="1142" w:hanging="720"/>
      </w:pPr>
      <w:rPr>
        <w:rFonts w:cs="Times New Roman" w:hint="default"/>
      </w:rPr>
    </w:lvl>
    <w:lvl w:ilvl="1" w:tplc="04150019" w:tentative="1">
      <w:start w:val="1"/>
      <w:numFmt w:val="lowerLetter"/>
      <w:lvlText w:val="%2."/>
      <w:lvlJc w:val="left"/>
      <w:pPr>
        <w:ind w:left="1502" w:hanging="360"/>
      </w:pPr>
      <w:rPr>
        <w:rFonts w:cs="Times New Roman"/>
      </w:rPr>
    </w:lvl>
    <w:lvl w:ilvl="2" w:tplc="0415001B" w:tentative="1">
      <w:start w:val="1"/>
      <w:numFmt w:val="lowerRoman"/>
      <w:lvlText w:val="%3."/>
      <w:lvlJc w:val="right"/>
      <w:pPr>
        <w:ind w:left="2222" w:hanging="180"/>
      </w:pPr>
      <w:rPr>
        <w:rFonts w:cs="Times New Roman"/>
      </w:rPr>
    </w:lvl>
    <w:lvl w:ilvl="3" w:tplc="0415000F" w:tentative="1">
      <w:start w:val="1"/>
      <w:numFmt w:val="decimal"/>
      <w:lvlText w:val="%4."/>
      <w:lvlJc w:val="left"/>
      <w:pPr>
        <w:ind w:left="2942" w:hanging="360"/>
      </w:pPr>
      <w:rPr>
        <w:rFonts w:cs="Times New Roman"/>
      </w:rPr>
    </w:lvl>
    <w:lvl w:ilvl="4" w:tplc="04150019" w:tentative="1">
      <w:start w:val="1"/>
      <w:numFmt w:val="lowerLetter"/>
      <w:lvlText w:val="%5."/>
      <w:lvlJc w:val="left"/>
      <w:pPr>
        <w:ind w:left="3662" w:hanging="360"/>
      </w:pPr>
      <w:rPr>
        <w:rFonts w:cs="Times New Roman"/>
      </w:rPr>
    </w:lvl>
    <w:lvl w:ilvl="5" w:tplc="0415001B" w:tentative="1">
      <w:start w:val="1"/>
      <w:numFmt w:val="lowerRoman"/>
      <w:lvlText w:val="%6."/>
      <w:lvlJc w:val="right"/>
      <w:pPr>
        <w:ind w:left="4382" w:hanging="180"/>
      </w:pPr>
      <w:rPr>
        <w:rFonts w:cs="Times New Roman"/>
      </w:rPr>
    </w:lvl>
    <w:lvl w:ilvl="6" w:tplc="0415000F" w:tentative="1">
      <w:start w:val="1"/>
      <w:numFmt w:val="decimal"/>
      <w:lvlText w:val="%7."/>
      <w:lvlJc w:val="left"/>
      <w:pPr>
        <w:ind w:left="5102" w:hanging="360"/>
      </w:pPr>
      <w:rPr>
        <w:rFonts w:cs="Times New Roman"/>
      </w:rPr>
    </w:lvl>
    <w:lvl w:ilvl="7" w:tplc="04150019" w:tentative="1">
      <w:start w:val="1"/>
      <w:numFmt w:val="lowerLetter"/>
      <w:lvlText w:val="%8."/>
      <w:lvlJc w:val="left"/>
      <w:pPr>
        <w:ind w:left="5822" w:hanging="360"/>
      </w:pPr>
      <w:rPr>
        <w:rFonts w:cs="Times New Roman"/>
      </w:rPr>
    </w:lvl>
    <w:lvl w:ilvl="8" w:tplc="0415001B" w:tentative="1">
      <w:start w:val="1"/>
      <w:numFmt w:val="lowerRoman"/>
      <w:lvlText w:val="%9."/>
      <w:lvlJc w:val="right"/>
      <w:pPr>
        <w:ind w:left="6542" w:hanging="180"/>
      </w:pPr>
      <w:rPr>
        <w:rFonts w:cs="Times New Roman"/>
      </w:rPr>
    </w:lvl>
  </w:abstractNum>
  <w:abstractNum w:abstractNumId="44" w15:restartNumberingAfterBreak="0">
    <w:nsid w:val="7DA02BFB"/>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num w:numId="1">
    <w:abstractNumId w:val="44"/>
  </w:num>
  <w:num w:numId="2">
    <w:abstractNumId w:val="22"/>
  </w:num>
  <w:num w:numId="3">
    <w:abstractNumId w:val="32"/>
  </w:num>
  <w:num w:numId="4">
    <w:abstractNumId w:val="3"/>
  </w:num>
  <w:num w:numId="5">
    <w:abstractNumId w:val="35"/>
  </w:num>
  <w:num w:numId="6">
    <w:abstractNumId w:val="23"/>
  </w:num>
  <w:num w:numId="7">
    <w:abstractNumId w:val="11"/>
  </w:num>
  <w:num w:numId="8">
    <w:abstractNumId w:val="36"/>
  </w:num>
  <w:num w:numId="9">
    <w:abstractNumId w:val="9"/>
  </w:num>
  <w:num w:numId="10">
    <w:abstractNumId w:val="9"/>
    <w:lvlOverride w:ilvl="0">
      <w:lvl w:ilvl="0">
        <w:start w:val="1"/>
        <w:numFmt w:val="lowerLetter"/>
        <w:lvlText w:val="%1)"/>
        <w:legacy w:legacy="1" w:legacySpace="0" w:legacyIndent="427"/>
        <w:lvlJc w:val="left"/>
        <w:rPr>
          <w:rFonts w:ascii="Book Antiqua" w:hAnsi="Book Antiqua" w:cs="Times New Roman" w:hint="default"/>
        </w:rPr>
      </w:lvl>
    </w:lvlOverride>
  </w:num>
  <w:num w:numId="11">
    <w:abstractNumId w:val="0"/>
  </w:num>
  <w:num w:numId="12">
    <w:abstractNumId w:val="31"/>
  </w:num>
  <w:num w:numId="13">
    <w:abstractNumId w:val="31"/>
    <w:lvlOverride w:ilvl="0">
      <w:lvl w:ilvl="0">
        <w:start w:val="1"/>
        <w:numFmt w:val="lowerLetter"/>
        <w:lvlText w:val="%1)"/>
        <w:legacy w:legacy="1" w:legacySpace="0" w:legacyIndent="427"/>
        <w:lvlJc w:val="left"/>
        <w:rPr>
          <w:rFonts w:ascii="Book Antiqua" w:hAnsi="Book Antiqua" w:cs="Times New Roman" w:hint="default"/>
        </w:rPr>
      </w:lvl>
    </w:lvlOverride>
  </w:num>
  <w:num w:numId="14">
    <w:abstractNumId w:val="31"/>
    <w:lvlOverride w:ilvl="0">
      <w:lvl w:ilvl="0">
        <w:start w:val="3"/>
        <w:numFmt w:val="lowerLetter"/>
        <w:lvlText w:val="%1)"/>
        <w:legacy w:legacy="1" w:legacySpace="0" w:legacyIndent="427"/>
        <w:lvlJc w:val="left"/>
        <w:rPr>
          <w:rFonts w:ascii="Book Antiqua" w:hAnsi="Book Antiqua" w:cs="Times New Roman" w:hint="default"/>
        </w:rPr>
      </w:lvl>
    </w:lvlOverride>
  </w:num>
  <w:num w:numId="15">
    <w:abstractNumId w:val="31"/>
    <w:lvlOverride w:ilvl="0">
      <w:lvl w:ilvl="0">
        <w:start w:val="3"/>
        <w:numFmt w:val="lowerLetter"/>
        <w:lvlText w:val="%1)"/>
        <w:legacy w:legacy="1" w:legacySpace="0" w:legacyIndent="428"/>
        <w:lvlJc w:val="left"/>
        <w:rPr>
          <w:rFonts w:ascii="Book Antiqua" w:hAnsi="Book Antiqua" w:cs="Times New Roman" w:hint="default"/>
        </w:rPr>
      </w:lvl>
    </w:lvlOverride>
  </w:num>
  <w:num w:numId="16">
    <w:abstractNumId w:val="42"/>
  </w:num>
  <w:num w:numId="17">
    <w:abstractNumId w:val="2"/>
  </w:num>
  <w:num w:numId="18">
    <w:abstractNumId w:val="38"/>
  </w:num>
  <w:num w:numId="19">
    <w:abstractNumId w:val="33"/>
  </w:num>
  <w:num w:numId="20">
    <w:abstractNumId w:val="28"/>
  </w:num>
  <w:num w:numId="21">
    <w:abstractNumId w:val="30"/>
  </w:num>
  <w:num w:numId="22">
    <w:abstractNumId w:val="12"/>
  </w:num>
  <w:num w:numId="23">
    <w:abstractNumId w:val="16"/>
  </w:num>
  <w:num w:numId="24">
    <w:abstractNumId w:val="39"/>
  </w:num>
  <w:num w:numId="25">
    <w:abstractNumId w:val="7"/>
  </w:num>
  <w:num w:numId="26">
    <w:abstractNumId w:val="25"/>
  </w:num>
  <w:num w:numId="27">
    <w:abstractNumId w:val="4"/>
  </w:num>
  <w:num w:numId="28">
    <w:abstractNumId w:val="13"/>
  </w:num>
  <w:num w:numId="29">
    <w:abstractNumId w:val="26"/>
  </w:num>
  <w:num w:numId="30">
    <w:abstractNumId w:val="37"/>
  </w:num>
  <w:num w:numId="31">
    <w:abstractNumId w:val="40"/>
  </w:num>
  <w:num w:numId="32">
    <w:abstractNumId w:val="21"/>
  </w:num>
  <w:num w:numId="33">
    <w:abstractNumId w:val="17"/>
  </w:num>
  <w:num w:numId="34">
    <w:abstractNumId w:val="29"/>
  </w:num>
  <w:num w:numId="35">
    <w:abstractNumId w:val="18"/>
  </w:num>
  <w:num w:numId="36">
    <w:abstractNumId w:val="1"/>
  </w:num>
  <w:num w:numId="37">
    <w:abstractNumId w:val="19"/>
  </w:num>
  <w:num w:numId="38">
    <w:abstractNumId w:val="6"/>
  </w:num>
  <w:num w:numId="39">
    <w:abstractNumId w:val="34"/>
  </w:num>
  <w:num w:numId="40">
    <w:abstractNumId w:val="10"/>
  </w:num>
  <w:num w:numId="41">
    <w:abstractNumId w:val="20"/>
  </w:num>
  <w:num w:numId="42">
    <w:abstractNumId w:val="15"/>
  </w:num>
  <w:num w:numId="43">
    <w:abstractNumId w:val="24"/>
  </w:num>
  <w:num w:numId="44">
    <w:abstractNumId w:val="8"/>
  </w:num>
  <w:num w:numId="45">
    <w:abstractNumId w:val="41"/>
  </w:num>
  <w:num w:numId="46">
    <w:abstractNumId w:val="14"/>
  </w:num>
  <w:num w:numId="47">
    <w:abstractNumId w:val="27"/>
  </w:num>
  <w:num w:numId="48">
    <w:abstractNumId w:val="43"/>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6"/>
    <w:rsid w:val="00071C39"/>
    <w:rsid w:val="000B17DF"/>
    <w:rsid w:val="0011391F"/>
    <w:rsid w:val="00145295"/>
    <w:rsid w:val="00175D97"/>
    <w:rsid w:val="001E5122"/>
    <w:rsid w:val="0025401C"/>
    <w:rsid w:val="00284243"/>
    <w:rsid w:val="002A7D44"/>
    <w:rsid w:val="002B2D6A"/>
    <w:rsid w:val="003305B2"/>
    <w:rsid w:val="00346944"/>
    <w:rsid w:val="00347F4B"/>
    <w:rsid w:val="003666E1"/>
    <w:rsid w:val="003C3DDF"/>
    <w:rsid w:val="003F737C"/>
    <w:rsid w:val="003F7C1A"/>
    <w:rsid w:val="00415823"/>
    <w:rsid w:val="004332FD"/>
    <w:rsid w:val="00476772"/>
    <w:rsid w:val="004E7D67"/>
    <w:rsid w:val="00501AE2"/>
    <w:rsid w:val="00516D37"/>
    <w:rsid w:val="0055070C"/>
    <w:rsid w:val="0055215A"/>
    <w:rsid w:val="005B20C0"/>
    <w:rsid w:val="005B24E3"/>
    <w:rsid w:val="005B61B5"/>
    <w:rsid w:val="0065311F"/>
    <w:rsid w:val="006C6385"/>
    <w:rsid w:val="006F0500"/>
    <w:rsid w:val="00740F3A"/>
    <w:rsid w:val="007A50E9"/>
    <w:rsid w:val="00811616"/>
    <w:rsid w:val="00861C83"/>
    <w:rsid w:val="008657E9"/>
    <w:rsid w:val="008A55A1"/>
    <w:rsid w:val="008C6540"/>
    <w:rsid w:val="009C6C12"/>
    <w:rsid w:val="00A01611"/>
    <w:rsid w:val="00A112BF"/>
    <w:rsid w:val="00AA5B31"/>
    <w:rsid w:val="00AA783D"/>
    <w:rsid w:val="00AE2A33"/>
    <w:rsid w:val="00B15A9E"/>
    <w:rsid w:val="00B94152"/>
    <w:rsid w:val="00C26EE4"/>
    <w:rsid w:val="00C8146B"/>
    <w:rsid w:val="00CB2BD1"/>
    <w:rsid w:val="00CC6E52"/>
    <w:rsid w:val="00CD2342"/>
    <w:rsid w:val="00CF4191"/>
    <w:rsid w:val="00D85191"/>
    <w:rsid w:val="00D95878"/>
    <w:rsid w:val="00DA34DD"/>
    <w:rsid w:val="00E344C3"/>
    <w:rsid w:val="00E81097"/>
    <w:rsid w:val="00FB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8B2B0D-91A2-4042-91BD-E0FA2F4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11" w:lineRule="exact"/>
      <w:ind w:hanging="427"/>
      <w:jc w:val="both"/>
    </w:pPr>
  </w:style>
  <w:style w:type="paragraph" w:customStyle="1" w:styleId="Style2">
    <w:name w:val="Style2"/>
    <w:basedOn w:val="Normalny"/>
    <w:uiPriority w:val="99"/>
    <w:pPr>
      <w:spacing w:line="139" w:lineRule="exact"/>
    </w:pPr>
  </w:style>
  <w:style w:type="paragraph" w:customStyle="1" w:styleId="Style3">
    <w:name w:val="Style3"/>
    <w:basedOn w:val="Normalny"/>
    <w:uiPriority w:val="99"/>
    <w:pPr>
      <w:spacing w:line="235" w:lineRule="exact"/>
      <w:ind w:hanging="355"/>
    </w:pPr>
  </w:style>
  <w:style w:type="paragraph" w:customStyle="1" w:styleId="Style4">
    <w:name w:val="Style4"/>
    <w:basedOn w:val="Normalny"/>
    <w:uiPriority w:val="99"/>
    <w:pPr>
      <w:spacing w:line="422" w:lineRule="exact"/>
    </w:pPr>
  </w:style>
  <w:style w:type="paragraph" w:customStyle="1" w:styleId="Style5">
    <w:name w:val="Style5"/>
    <w:basedOn w:val="Normalny"/>
    <w:uiPriority w:val="99"/>
    <w:pPr>
      <w:spacing w:line="235" w:lineRule="exact"/>
      <w:jc w:val="both"/>
    </w:pPr>
  </w:style>
  <w:style w:type="paragraph" w:customStyle="1" w:styleId="Style6">
    <w:name w:val="Style6"/>
    <w:basedOn w:val="Normalny"/>
    <w:uiPriority w:val="99"/>
    <w:pPr>
      <w:spacing w:line="235" w:lineRule="exact"/>
    </w:pPr>
  </w:style>
  <w:style w:type="paragraph" w:customStyle="1" w:styleId="Style7">
    <w:name w:val="Style7"/>
    <w:basedOn w:val="Normalny"/>
    <w:uiPriority w:val="99"/>
    <w:pPr>
      <w:spacing w:line="192" w:lineRule="exact"/>
      <w:jc w:val="center"/>
    </w:pPr>
  </w:style>
  <w:style w:type="paragraph" w:customStyle="1" w:styleId="Style8">
    <w:name w:val="Style8"/>
    <w:basedOn w:val="Normalny"/>
    <w:uiPriority w:val="99"/>
    <w:pPr>
      <w:spacing w:line="211" w:lineRule="exact"/>
      <w:ind w:hanging="408"/>
    </w:pPr>
  </w:style>
  <w:style w:type="paragraph" w:customStyle="1" w:styleId="Style9">
    <w:name w:val="Style9"/>
    <w:basedOn w:val="Normalny"/>
    <w:uiPriority w:val="99"/>
  </w:style>
  <w:style w:type="paragraph" w:customStyle="1" w:styleId="Style10">
    <w:name w:val="Style10"/>
    <w:basedOn w:val="Normalny"/>
    <w:uiPriority w:val="99"/>
    <w:pPr>
      <w:spacing w:line="233" w:lineRule="exact"/>
      <w:ind w:hanging="427"/>
      <w:jc w:val="both"/>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235" w:lineRule="exact"/>
      <w:ind w:hanging="283"/>
      <w:jc w:val="both"/>
    </w:pPr>
  </w:style>
  <w:style w:type="paragraph" w:customStyle="1" w:styleId="Style15">
    <w:name w:val="Style15"/>
    <w:basedOn w:val="Normalny"/>
    <w:uiPriority w:val="99"/>
    <w:pPr>
      <w:spacing w:line="211" w:lineRule="exact"/>
      <w:jc w:val="both"/>
    </w:pPr>
  </w:style>
  <w:style w:type="paragraph" w:customStyle="1" w:styleId="Style16">
    <w:name w:val="Style16"/>
    <w:basedOn w:val="Normalny"/>
    <w:uiPriority w:val="99"/>
    <w:pPr>
      <w:spacing w:line="211" w:lineRule="exact"/>
      <w:jc w:val="both"/>
    </w:pPr>
  </w:style>
  <w:style w:type="paragraph" w:customStyle="1" w:styleId="Style17">
    <w:name w:val="Style17"/>
    <w:basedOn w:val="Normalny"/>
    <w:uiPriority w:val="99"/>
  </w:style>
  <w:style w:type="paragraph" w:customStyle="1" w:styleId="Style18">
    <w:name w:val="Style18"/>
    <w:basedOn w:val="Normalny"/>
    <w:uiPriority w:val="99"/>
    <w:pPr>
      <w:spacing w:line="235" w:lineRule="exact"/>
      <w:ind w:hanging="418"/>
      <w:jc w:val="both"/>
    </w:pPr>
  </w:style>
  <w:style w:type="paragraph" w:customStyle="1" w:styleId="Style19">
    <w:name w:val="Style19"/>
    <w:basedOn w:val="Normalny"/>
    <w:uiPriority w:val="99"/>
  </w:style>
  <w:style w:type="paragraph" w:customStyle="1" w:styleId="Style20">
    <w:name w:val="Style20"/>
    <w:basedOn w:val="Normalny"/>
    <w:uiPriority w:val="99"/>
    <w:pPr>
      <w:spacing w:line="70" w:lineRule="exact"/>
    </w:pPr>
  </w:style>
  <w:style w:type="paragraph" w:customStyle="1" w:styleId="Style21">
    <w:name w:val="Style21"/>
    <w:basedOn w:val="Normalny"/>
    <w:uiPriority w:val="99"/>
    <w:pPr>
      <w:spacing w:line="235" w:lineRule="exact"/>
      <w:ind w:firstLine="1411"/>
    </w:pPr>
  </w:style>
  <w:style w:type="character" w:customStyle="1" w:styleId="FontStyle23">
    <w:name w:val="Font Style23"/>
    <w:basedOn w:val="Domylnaczcionkaakapitu"/>
    <w:uiPriority w:val="99"/>
    <w:rPr>
      <w:rFonts w:ascii="Book Antiqua" w:hAnsi="Book Antiqua" w:cs="Book Antiqua"/>
      <w:b/>
      <w:bCs/>
      <w:i/>
      <w:iCs/>
      <w:color w:val="000000"/>
      <w:sz w:val="18"/>
      <w:szCs w:val="18"/>
    </w:rPr>
  </w:style>
  <w:style w:type="character" w:customStyle="1" w:styleId="FontStyle24">
    <w:name w:val="Font Style24"/>
    <w:basedOn w:val="Domylnaczcionkaakapitu"/>
    <w:uiPriority w:val="99"/>
    <w:rPr>
      <w:rFonts w:ascii="Book Antiqua" w:hAnsi="Book Antiqua" w:cs="Book Antiqua"/>
      <w:b/>
      <w:bCs/>
      <w:i/>
      <w:iCs/>
      <w:color w:val="000000"/>
      <w:sz w:val="18"/>
      <w:szCs w:val="18"/>
    </w:rPr>
  </w:style>
  <w:style w:type="character" w:customStyle="1" w:styleId="FontStyle25">
    <w:name w:val="Font Style25"/>
    <w:basedOn w:val="Domylnaczcionkaakapitu"/>
    <w:uiPriority w:val="99"/>
    <w:rPr>
      <w:rFonts w:ascii="Book Antiqua" w:hAnsi="Book Antiqua" w:cs="Book Antiqua"/>
      <w:b/>
      <w:bCs/>
      <w:color w:val="000000"/>
      <w:sz w:val="18"/>
      <w:szCs w:val="18"/>
    </w:rPr>
  </w:style>
  <w:style w:type="character" w:customStyle="1" w:styleId="FontStyle26">
    <w:name w:val="Font Style26"/>
    <w:basedOn w:val="Domylnaczcionkaakapitu"/>
    <w:uiPriority w:val="99"/>
    <w:rPr>
      <w:rFonts w:ascii="Book Antiqua" w:hAnsi="Book Antiqua" w:cs="Book Antiqua"/>
      <w:color w:val="000000"/>
      <w:sz w:val="10"/>
      <w:szCs w:val="10"/>
    </w:rPr>
  </w:style>
  <w:style w:type="character" w:customStyle="1" w:styleId="FontStyle27">
    <w:name w:val="Font Style27"/>
    <w:basedOn w:val="Domylnaczcionkaakapitu"/>
    <w:uiPriority w:val="99"/>
    <w:rPr>
      <w:rFonts w:ascii="Book Antiqua" w:hAnsi="Book Antiqua" w:cs="Book Antiqua"/>
      <w:color w:val="000000"/>
      <w:sz w:val="18"/>
      <w:szCs w:val="18"/>
    </w:rPr>
  </w:style>
  <w:style w:type="character" w:customStyle="1" w:styleId="FontStyle28">
    <w:name w:val="Font Style28"/>
    <w:basedOn w:val="Domylnaczcionkaakapitu"/>
    <w:uiPriority w:val="99"/>
    <w:rPr>
      <w:rFonts w:ascii="Book Antiqua" w:hAnsi="Book Antiqua" w:cs="Book Antiqua"/>
      <w:b/>
      <w:bCs/>
      <w:color w:val="000000"/>
      <w:sz w:val="14"/>
      <w:szCs w:val="14"/>
    </w:rPr>
  </w:style>
  <w:style w:type="character" w:customStyle="1" w:styleId="FontStyle29">
    <w:name w:val="Font Style29"/>
    <w:basedOn w:val="Domylnaczcionkaakapitu"/>
    <w:uiPriority w:val="99"/>
    <w:rPr>
      <w:rFonts w:ascii="Book Antiqua" w:hAnsi="Book Antiqua" w:cs="Book Antiqua"/>
      <w:color w:val="000000"/>
      <w:sz w:val="16"/>
      <w:szCs w:val="16"/>
    </w:rPr>
  </w:style>
  <w:style w:type="character" w:customStyle="1" w:styleId="FontStyle30">
    <w:name w:val="Font Style30"/>
    <w:basedOn w:val="Domylnaczcionkaakapitu"/>
    <w:uiPriority w:val="99"/>
    <w:rPr>
      <w:rFonts w:ascii="Book Antiqua" w:hAnsi="Book Antiqua" w:cs="Book Antiqua"/>
      <w:b/>
      <w:bCs/>
      <w:i/>
      <w:iCs/>
      <w:color w:val="000000"/>
      <w:sz w:val="16"/>
      <w:szCs w:val="16"/>
    </w:rPr>
  </w:style>
  <w:style w:type="character" w:customStyle="1" w:styleId="FontStyle31">
    <w:name w:val="Font Style31"/>
    <w:basedOn w:val="Domylnaczcionkaakapitu"/>
    <w:uiPriority w:val="99"/>
    <w:rPr>
      <w:rFonts w:ascii="Georgia" w:hAnsi="Georgia" w:cs="Georgia"/>
      <w:b/>
      <w:bCs/>
      <w:color w:val="000000"/>
      <w:sz w:val="12"/>
      <w:szCs w:val="12"/>
    </w:rPr>
  </w:style>
  <w:style w:type="character" w:customStyle="1" w:styleId="FontStyle32">
    <w:name w:val="Font Style32"/>
    <w:basedOn w:val="Domylnaczcionkaakapitu"/>
    <w:uiPriority w:val="99"/>
    <w:rPr>
      <w:rFonts w:ascii="Georgia" w:hAnsi="Georgia" w:cs="Georgia"/>
      <w:color w:val="000000"/>
      <w:sz w:val="12"/>
      <w:szCs w:val="12"/>
    </w:rPr>
  </w:style>
  <w:style w:type="character" w:styleId="Hipercze">
    <w:name w:val="Hyperlink"/>
    <w:basedOn w:val="Domylnaczcionkaakapitu"/>
    <w:uiPriority w:val="99"/>
    <w:rPr>
      <w:rFonts w:cs="Times New Roman"/>
      <w:color w:val="0066CC"/>
      <w:u w:val="single"/>
    </w:rPr>
  </w:style>
  <w:style w:type="paragraph" w:styleId="Akapitzlist">
    <w:name w:val="List Paragraph"/>
    <w:basedOn w:val="Normalny"/>
    <w:uiPriority w:val="34"/>
    <w:qFormat/>
    <w:rsid w:val="00811616"/>
    <w:pPr>
      <w:ind w:left="708"/>
    </w:pPr>
  </w:style>
  <w:style w:type="paragraph" w:styleId="Tekstdymka">
    <w:name w:val="Balloon Text"/>
    <w:basedOn w:val="Normalny"/>
    <w:link w:val="TekstdymkaZnak"/>
    <w:uiPriority w:val="99"/>
    <w:semiHidden/>
    <w:unhideWhenUsed/>
    <w:rsid w:val="0034694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6944"/>
    <w:rPr>
      <w:rFonts w:ascii="Segoe UI" w:hAnsi="Segoe UI" w:cs="Segoe UI"/>
      <w:sz w:val="18"/>
      <w:szCs w:val="18"/>
    </w:rPr>
  </w:style>
  <w:style w:type="character" w:styleId="Odwoaniedokomentarza">
    <w:name w:val="annotation reference"/>
    <w:basedOn w:val="Domylnaczcionkaakapitu"/>
    <w:uiPriority w:val="99"/>
    <w:semiHidden/>
    <w:unhideWhenUsed/>
    <w:rsid w:val="00CF4191"/>
    <w:rPr>
      <w:rFonts w:cs="Times New Roman"/>
      <w:sz w:val="16"/>
    </w:rPr>
  </w:style>
  <w:style w:type="paragraph" w:styleId="Tekstkomentarza">
    <w:name w:val="annotation text"/>
    <w:basedOn w:val="Normalny"/>
    <w:link w:val="TekstkomentarzaZnak"/>
    <w:uiPriority w:val="99"/>
    <w:semiHidden/>
    <w:unhideWhenUsed/>
    <w:rsid w:val="00CF4191"/>
    <w:pPr>
      <w:widowControl/>
      <w:suppressAutoHyphens/>
      <w:autoSpaceDE/>
      <w:autoSpaceDN/>
      <w:adjustRightInd/>
    </w:pPr>
    <w:rPr>
      <w:rFonts w:ascii="Times New Roman" w:hAnsi="Times New Roman"/>
      <w:kern w:val="1"/>
      <w:sz w:val="20"/>
      <w:szCs w:val="20"/>
      <w:lang w:eastAsia="ar-SA"/>
    </w:rPr>
  </w:style>
  <w:style w:type="character" w:customStyle="1" w:styleId="TekstkomentarzaZnak">
    <w:name w:val="Tekst komentarza Znak"/>
    <w:basedOn w:val="Domylnaczcionkaakapitu"/>
    <w:link w:val="Tekstkomentarza"/>
    <w:uiPriority w:val="99"/>
    <w:semiHidden/>
    <w:locked/>
    <w:rsid w:val="00CF4191"/>
    <w:rPr>
      <w:rFonts w:ascii="Times New Roman" w:hAnsi="Times New Roman" w:cs="Times New Roman"/>
      <w:kern w:val="1"/>
      <w:sz w:val="20"/>
      <w:szCs w:val="20"/>
      <w:lang w:val="x-none" w:eastAsia="ar-SA" w:bidi="ar-SA"/>
    </w:rPr>
  </w:style>
  <w:style w:type="paragraph" w:styleId="Nagwek">
    <w:name w:val="header"/>
    <w:basedOn w:val="Normalny"/>
    <w:link w:val="NagwekZnak"/>
    <w:uiPriority w:val="99"/>
    <w:unhideWhenUsed/>
    <w:rsid w:val="00D95878"/>
    <w:pPr>
      <w:tabs>
        <w:tab w:val="center" w:pos="4536"/>
        <w:tab w:val="right" w:pos="9072"/>
      </w:tabs>
    </w:pPr>
  </w:style>
  <w:style w:type="character" w:customStyle="1" w:styleId="NagwekZnak">
    <w:name w:val="Nagłówek Znak"/>
    <w:basedOn w:val="Domylnaczcionkaakapitu"/>
    <w:link w:val="Nagwek"/>
    <w:uiPriority w:val="99"/>
    <w:rsid w:val="00D95878"/>
    <w:rPr>
      <w:rFonts w:hAnsi="Book Antiqua"/>
      <w:sz w:val="24"/>
      <w:szCs w:val="24"/>
    </w:rPr>
  </w:style>
  <w:style w:type="paragraph" w:styleId="Stopka">
    <w:name w:val="footer"/>
    <w:basedOn w:val="Normalny"/>
    <w:link w:val="StopkaZnak"/>
    <w:uiPriority w:val="99"/>
    <w:unhideWhenUsed/>
    <w:rsid w:val="00D95878"/>
    <w:pPr>
      <w:tabs>
        <w:tab w:val="center" w:pos="4536"/>
        <w:tab w:val="right" w:pos="9072"/>
      </w:tabs>
    </w:pPr>
  </w:style>
  <w:style w:type="character" w:customStyle="1" w:styleId="StopkaZnak">
    <w:name w:val="Stopka Znak"/>
    <w:basedOn w:val="Domylnaczcionkaakapitu"/>
    <w:link w:val="Stopka"/>
    <w:uiPriority w:val="99"/>
    <w:rsid w:val="00D95878"/>
    <w:rPr>
      <w:rFonts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3512">
      <w:marLeft w:val="0"/>
      <w:marRight w:val="0"/>
      <w:marTop w:val="0"/>
      <w:marBottom w:val="0"/>
      <w:divBdr>
        <w:top w:val="none" w:sz="0" w:space="0" w:color="auto"/>
        <w:left w:val="none" w:sz="0" w:space="0" w:color="auto"/>
        <w:bottom w:val="none" w:sz="0" w:space="0" w:color="auto"/>
        <w:right w:val="none" w:sz="0" w:space="0" w:color="auto"/>
      </w:divBdr>
    </w:div>
    <w:div w:id="597523513">
      <w:marLeft w:val="0"/>
      <w:marRight w:val="0"/>
      <w:marTop w:val="0"/>
      <w:marBottom w:val="0"/>
      <w:divBdr>
        <w:top w:val="none" w:sz="0" w:space="0" w:color="auto"/>
        <w:left w:val="none" w:sz="0" w:space="0" w:color="auto"/>
        <w:bottom w:val="none" w:sz="0" w:space="0" w:color="auto"/>
        <w:right w:val="none" w:sz="0" w:space="0" w:color="auto"/>
      </w:divBdr>
    </w:div>
    <w:div w:id="597523514">
      <w:marLeft w:val="0"/>
      <w:marRight w:val="0"/>
      <w:marTop w:val="0"/>
      <w:marBottom w:val="0"/>
      <w:divBdr>
        <w:top w:val="none" w:sz="0" w:space="0" w:color="auto"/>
        <w:left w:val="none" w:sz="0" w:space="0" w:color="auto"/>
        <w:bottom w:val="none" w:sz="0" w:space="0" w:color="auto"/>
        <w:right w:val="none" w:sz="0" w:space="0" w:color="auto"/>
      </w:divBdr>
    </w:div>
    <w:div w:id="597523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5740</Words>
  <Characters>34445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Pisarczyk</dc:creator>
  <cp:keywords/>
  <dc:description/>
  <cp:lastModifiedBy>ZGK Łącko</cp:lastModifiedBy>
  <cp:revision>2</cp:revision>
  <cp:lastPrinted>2016-11-21T09:35:00Z</cp:lastPrinted>
  <dcterms:created xsi:type="dcterms:W3CDTF">2018-11-13T12:08:00Z</dcterms:created>
  <dcterms:modified xsi:type="dcterms:W3CDTF">2018-11-13T12:08:00Z</dcterms:modified>
</cp:coreProperties>
</file>