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3F" w:rsidRPr="00462F52" w:rsidRDefault="0048343F" w:rsidP="00676362">
      <w:pPr>
        <w:pStyle w:val="Tytu"/>
        <w:spacing w:line="360" w:lineRule="auto"/>
        <w:outlineLvl w:val="0"/>
        <w:rPr>
          <w:b w:val="0"/>
          <w:sz w:val="24"/>
          <w:szCs w:val="24"/>
        </w:rPr>
      </w:pPr>
      <w:r w:rsidRPr="00462F52">
        <w:rPr>
          <w:b w:val="0"/>
          <w:sz w:val="24"/>
          <w:szCs w:val="24"/>
        </w:rPr>
        <w:t>WYKAZ</w:t>
      </w:r>
    </w:p>
    <w:p w:rsidR="0048343F" w:rsidRPr="00462F52" w:rsidRDefault="0048343F" w:rsidP="00676362">
      <w:pPr>
        <w:spacing w:line="360" w:lineRule="auto"/>
        <w:jc w:val="center"/>
        <w:outlineLvl w:val="0"/>
        <w:rPr>
          <w:sz w:val="24"/>
          <w:szCs w:val="24"/>
        </w:rPr>
      </w:pPr>
      <w:r w:rsidRPr="00462F52">
        <w:rPr>
          <w:sz w:val="24"/>
          <w:szCs w:val="24"/>
        </w:rPr>
        <w:t>nieruchomości stanowiącej własność Gminy Łą</w:t>
      </w:r>
      <w:r w:rsidR="00543C57">
        <w:rPr>
          <w:sz w:val="24"/>
          <w:szCs w:val="24"/>
        </w:rPr>
        <w:t>cko, przeznaczonej do sprzedaży</w:t>
      </w:r>
      <w:r w:rsidR="00676362">
        <w:rPr>
          <w:sz w:val="24"/>
          <w:szCs w:val="24"/>
        </w:rPr>
        <w:t>.</w:t>
      </w:r>
    </w:p>
    <w:p w:rsidR="0048343F" w:rsidRPr="00462F52" w:rsidRDefault="0048343F" w:rsidP="0048343F">
      <w:pPr>
        <w:spacing w:line="360" w:lineRule="auto"/>
        <w:jc w:val="both"/>
        <w:rPr>
          <w:b/>
          <w:sz w:val="24"/>
          <w:szCs w:val="24"/>
        </w:rPr>
      </w:pPr>
    </w:p>
    <w:p w:rsidR="0048343F" w:rsidRPr="00462F52" w:rsidRDefault="0048343F" w:rsidP="0048343F">
      <w:pPr>
        <w:pStyle w:val="Tekstpodstawowy"/>
        <w:spacing w:line="360" w:lineRule="auto"/>
        <w:rPr>
          <w:b w:val="0"/>
          <w:szCs w:val="24"/>
        </w:rPr>
      </w:pPr>
      <w:r w:rsidRPr="00462F52">
        <w:rPr>
          <w:b w:val="0"/>
          <w:szCs w:val="24"/>
        </w:rPr>
        <w:t xml:space="preserve">  </w:t>
      </w:r>
      <w:r w:rsidRPr="00462F52">
        <w:rPr>
          <w:b w:val="0"/>
          <w:szCs w:val="24"/>
        </w:rPr>
        <w:tab/>
        <w:t>Wójt Gminy Łącko, działając zgodnie z art. 35 ust.1 i 2 ustawy z dnia 21 sierpnia 1997 r</w:t>
      </w:r>
      <w:r>
        <w:rPr>
          <w:b w:val="0"/>
          <w:szCs w:val="24"/>
        </w:rPr>
        <w:t xml:space="preserve">. </w:t>
      </w:r>
      <w:r w:rsidRPr="00462F52">
        <w:rPr>
          <w:b w:val="0"/>
          <w:szCs w:val="24"/>
        </w:rPr>
        <w:t>o gospodarce nie</w:t>
      </w:r>
      <w:r>
        <w:rPr>
          <w:b w:val="0"/>
          <w:szCs w:val="24"/>
        </w:rPr>
        <w:t>ruchomościami (</w:t>
      </w:r>
      <w:r w:rsidRPr="00462F52">
        <w:rPr>
          <w:b w:val="0"/>
          <w:szCs w:val="24"/>
        </w:rPr>
        <w:t>tekst jedn. Dz. U. z 2010 roku Nr 102, poz. 651 ze</w:t>
      </w:r>
      <w:r>
        <w:rPr>
          <w:b w:val="0"/>
          <w:szCs w:val="24"/>
        </w:rPr>
        <w:t>. zm.</w:t>
      </w:r>
      <w:r w:rsidRPr="00462F52">
        <w:rPr>
          <w:b w:val="0"/>
          <w:szCs w:val="24"/>
        </w:rPr>
        <w:t xml:space="preserve">) podaje do publicznej wiadomości wykaz nieruchomości przeznaczonej do sprzedaży </w:t>
      </w:r>
      <w:r>
        <w:rPr>
          <w:b w:val="0"/>
          <w:szCs w:val="24"/>
        </w:rPr>
        <w:br/>
      </w:r>
      <w:r w:rsidRPr="00462F52">
        <w:rPr>
          <w:b w:val="0"/>
          <w:szCs w:val="24"/>
        </w:rPr>
        <w:t xml:space="preserve">w drodze </w:t>
      </w:r>
      <w:proofErr w:type="spellStart"/>
      <w:r>
        <w:rPr>
          <w:b w:val="0"/>
          <w:szCs w:val="24"/>
        </w:rPr>
        <w:t>bezprzetargowej</w:t>
      </w:r>
      <w:proofErr w:type="spellEnd"/>
      <w:r>
        <w:rPr>
          <w:b w:val="0"/>
          <w:szCs w:val="24"/>
        </w:rPr>
        <w:t>:</w:t>
      </w:r>
    </w:p>
    <w:p w:rsidR="0048343F" w:rsidRDefault="0048343F" w:rsidP="008D3438">
      <w:pPr>
        <w:spacing w:line="360" w:lineRule="auto"/>
      </w:pPr>
    </w:p>
    <w:p w:rsidR="0048343F" w:rsidRDefault="0048343F" w:rsidP="008D3438">
      <w:pPr>
        <w:spacing w:line="360" w:lineRule="auto"/>
      </w:pPr>
    </w:p>
    <w:tbl>
      <w:tblPr>
        <w:tblStyle w:val="Tabela-Siatka"/>
        <w:tblW w:w="0" w:type="auto"/>
        <w:tblLook w:val="04A0"/>
      </w:tblPr>
      <w:tblGrid>
        <w:gridCol w:w="439"/>
        <w:gridCol w:w="1695"/>
        <w:gridCol w:w="1418"/>
        <w:gridCol w:w="4351"/>
        <w:gridCol w:w="3926"/>
        <w:gridCol w:w="2391"/>
      </w:tblGrid>
      <w:tr w:rsidR="00792DA2" w:rsidTr="003B6FDE">
        <w:tc>
          <w:tcPr>
            <w:tcW w:w="439" w:type="dxa"/>
          </w:tcPr>
          <w:p w:rsidR="0048343F" w:rsidRDefault="002E0A9B" w:rsidP="008D3438">
            <w:pPr>
              <w:spacing w:line="360" w:lineRule="auto"/>
            </w:pPr>
            <w:proofErr w:type="spellStart"/>
            <w:r>
              <w:t>Lp</w:t>
            </w:r>
            <w:proofErr w:type="spellEnd"/>
          </w:p>
        </w:tc>
        <w:tc>
          <w:tcPr>
            <w:tcW w:w="1695" w:type="dxa"/>
          </w:tcPr>
          <w:p w:rsidR="0048343F" w:rsidRDefault="002E0A9B" w:rsidP="008D3438">
            <w:pPr>
              <w:spacing w:line="360" w:lineRule="auto"/>
            </w:pPr>
            <w:r>
              <w:t>Oznaczenie nieruchomości</w:t>
            </w:r>
          </w:p>
        </w:tc>
        <w:tc>
          <w:tcPr>
            <w:tcW w:w="1418" w:type="dxa"/>
          </w:tcPr>
          <w:p w:rsidR="0048343F" w:rsidRDefault="002E0A9B" w:rsidP="008D3438">
            <w:pPr>
              <w:spacing w:line="360" w:lineRule="auto"/>
            </w:pPr>
            <w:r>
              <w:t>Pow. nieruchomości</w:t>
            </w:r>
          </w:p>
          <w:p w:rsidR="00676362" w:rsidRDefault="00676362" w:rsidP="008D3438">
            <w:pPr>
              <w:spacing w:line="360" w:lineRule="auto"/>
            </w:pPr>
            <w:r>
              <w:t>w ha</w:t>
            </w:r>
          </w:p>
        </w:tc>
        <w:tc>
          <w:tcPr>
            <w:tcW w:w="4351" w:type="dxa"/>
          </w:tcPr>
          <w:p w:rsidR="0048343F" w:rsidRDefault="002E0A9B" w:rsidP="00676362">
            <w:pPr>
              <w:spacing w:line="360" w:lineRule="auto"/>
              <w:jc w:val="center"/>
            </w:pPr>
            <w:r>
              <w:t>Opis nieruchomości</w:t>
            </w:r>
          </w:p>
        </w:tc>
        <w:tc>
          <w:tcPr>
            <w:tcW w:w="3926" w:type="dxa"/>
          </w:tcPr>
          <w:p w:rsidR="0048343F" w:rsidRDefault="002E0A9B" w:rsidP="009C698E">
            <w:pPr>
              <w:spacing w:line="360" w:lineRule="auto"/>
              <w:jc w:val="center"/>
            </w:pPr>
            <w:r>
              <w:t>Przeznaczenie nieruchomości</w:t>
            </w:r>
          </w:p>
        </w:tc>
        <w:tc>
          <w:tcPr>
            <w:tcW w:w="2391" w:type="dxa"/>
          </w:tcPr>
          <w:p w:rsidR="0048343F" w:rsidRDefault="002E0A9B" w:rsidP="00676362">
            <w:pPr>
              <w:spacing w:line="360" w:lineRule="auto"/>
              <w:jc w:val="center"/>
            </w:pPr>
            <w:r>
              <w:t>Cena nieruchomości</w:t>
            </w:r>
          </w:p>
        </w:tc>
      </w:tr>
      <w:tr w:rsidR="00792DA2" w:rsidTr="003B6FDE">
        <w:tc>
          <w:tcPr>
            <w:tcW w:w="439" w:type="dxa"/>
          </w:tcPr>
          <w:p w:rsidR="0048343F" w:rsidRDefault="00676362" w:rsidP="008D3438">
            <w:pPr>
              <w:spacing w:line="360" w:lineRule="auto"/>
            </w:pPr>
            <w:r>
              <w:t>1</w:t>
            </w:r>
          </w:p>
        </w:tc>
        <w:tc>
          <w:tcPr>
            <w:tcW w:w="1695" w:type="dxa"/>
          </w:tcPr>
          <w:p w:rsidR="0048343F" w:rsidRDefault="00862BC5" w:rsidP="008D3438">
            <w:pPr>
              <w:spacing w:line="360" w:lineRule="auto"/>
            </w:pPr>
            <w:r>
              <w:t xml:space="preserve">Dz. nr </w:t>
            </w:r>
            <w:r w:rsidR="00676362">
              <w:t>892/5</w:t>
            </w:r>
            <w:r>
              <w:t xml:space="preserve"> obj.</w:t>
            </w:r>
          </w:p>
          <w:p w:rsidR="00676362" w:rsidRDefault="00676362" w:rsidP="008D3438">
            <w:pPr>
              <w:spacing w:line="360" w:lineRule="auto"/>
            </w:pPr>
            <w:r>
              <w:t>KW NS1S/00065638/7</w:t>
            </w:r>
          </w:p>
          <w:p w:rsidR="00676362" w:rsidRPr="00552FF0" w:rsidRDefault="00676362" w:rsidP="008D3438">
            <w:pPr>
              <w:spacing w:line="360" w:lineRule="auto"/>
              <w:rPr>
                <w:sz w:val="18"/>
                <w:szCs w:val="18"/>
              </w:rPr>
            </w:pPr>
            <w:r>
              <w:t xml:space="preserve">obręb </w:t>
            </w:r>
            <w:r w:rsidRPr="00552FF0">
              <w:rPr>
                <w:sz w:val="18"/>
                <w:szCs w:val="18"/>
              </w:rPr>
              <w:t>JAZOWSKO</w:t>
            </w:r>
          </w:p>
          <w:p w:rsidR="00552FF0" w:rsidRPr="00552FF0" w:rsidRDefault="00552FF0" w:rsidP="00552FF0">
            <w:pPr>
              <w:pStyle w:val="Tekstpodstawowy"/>
              <w:spacing w:line="360" w:lineRule="auto"/>
              <w:rPr>
                <w:b w:val="0"/>
                <w:sz w:val="18"/>
                <w:szCs w:val="18"/>
              </w:rPr>
            </w:pPr>
            <w:r w:rsidRPr="00552FF0">
              <w:rPr>
                <w:b w:val="0"/>
                <w:sz w:val="18"/>
                <w:szCs w:val="18"/>
              </w:rPr>
              <w:t xml:space="preserve">Dział III i IV </w:t>
            </w:r>
            <w:r>
              <w:rPr>
                <w:b w:val="0"/>
                <w:sz w:val="18"/>
                <w:szCs w:val="18"/>
              </w:rPr>
              <w:t>księgi wiecz</w:t>
            </w:r>
            <w:r w:rsidR="00A47FDD">
              <w:rPr>
                <w:b w:val="0"/>
                <w:sz w:val="18"/>
                <w:szCs w:val="18"/>
              </w:rPr>
              <w:t xml:space="preserve">ystej </w:t>
            </w:r>
            <w:r w:rsidRPr="00552FF0">
              <w:rPr>
                <w:b w:val="0"/>
                <w:sz w:val="18"/>
                <w:szCs w:val="18"/>
              </w:rPr>
              <w:t>wpisów obciążających</w:t>
            </w:r>
            <w:r>
              <w:rPr>
                <w:b w:val="0"/>
                <w:sz w:val="18"/>
                <w:szCs w:val="18"/>
              </w:rPr>
              <w:t xml:space="preserve"> daną nieruchomość</w:t>
            </w:r>
            <w:r w:rsidRPr="00552FF0">
              <w:rPr>
                <w:b w:val="0"/>
                <w:sz w:val="18"/>
                <w:szCs w:val="18"/>
              </w:rPr>
              <w:t xml:space="preserve"> nie zawierają. </w:t>
            </w:r>
          </w:p>
          <w:p w:rsidR="00552FF0" w:rsidRDefault="00552FF0" w:rsidP="008D3438">
            <w:pPr>
              <w:spacing w:line="360" w:lineRule="auto"/>
            </w:pPr>
          </w:p>
        </w:tc>
        <w:tc>
          <w:tcPr>
            <w:tcW w:w="1418" w:type="dxa"/>
          </w:tcPr>
          <w:p w:rsidR="0048343F" w:rsidRDefault="00676362" w:rsidP="008D3438">
            <w:pPr>
              <w:spacing w:line="360" w:lineRule="auto"/>
            </w:pPr>
            <w:r>
              <w:t>0.0285</w:t>
            </w:r>
          </w:p>
        </w:tc>
        <w:tc>
          <w:tcPr>
            <w:tcW w:w="4351" w:type="dxa"/>
          </w:tcPr>
          <w:p w:rsidR="0048343F" w:rsidRDefault="00676362" w:rsidP="008D3438">
            <w:pPr>
              <w:spacing w:line="360" w:lineRule="auto"/>
            </w:pPr>
            <w:r>
              <w:t xml:space="preserve">Nieruchomość oznaczona jako działka ewidencyjna nr 892/5 przylega do działki nr 892/2 i drogi wojewódzkiej relacji Nowy Sącz – Nowy Targ, w odległości ok. 1 </w:t>
            </w:r>
            <w:proofErr w:type="spellStart"/>
            <w:r>
              <w:t>km</w:t>
            </w:r>
            <w:proofErr w:type="spellEnd"/>
            <w:r>
              <w:t>. od centrum wsi Jazowsko. W najbliższym sąsiedztwie znajduje się las i zabudowa mieszkalno – usługowa.</w:t>
            </w:r>
            <w:r w:rsidR="009C698E">
              <w:t xml:space="preserve"> </w:t>
            </w:r>
            <w:r>
              <w:t>Działka usytuowana jest u podnóża wysokiego i stromego stoku</w:t>
            </w:r>
            <w:r w:rsidR="009C698E">
              <w:t xml:space="preserve">, na którym </w:t>
            </w:r>
            <w:r w:rsidR="00973602">
              <w:t xml:space="preserve">uaktywniły się procesy erozyjne </w:t>
            </w:r>
            <w:r w:rsidR="00973602">
              <w:br/>
            </w:r>
            <w:r w:rsidR="009C698E">
              <w:t xml:space="preserve">( obrywy i osuwanie gruntu). Powierzchnia terenu ze znacznymi deniwelacjami, zadarniona, część </w:t>
            </w:r>
            <w:proofErr w:type="spellStart"/>
            <w:r w:rsidR="009C698E">
              <w:t>przystokowa</w:t>
            </w:r>
            <w:proofErr w:type="spellEnd"/>
            <w:r w:rsidR="009C698E">
              <w:t xml:space="preserve"> częściowo zakrzaczona.</w:t>
            </w:r>
          </w:p>
          <w:p w:rsidR="009C698E" w:rsidRDefault="009C698E" w:rsidP="008D3438">
            <w:pPr>
              <w:spacing w:line="360" w:lineRule="auto"/>
            </w:pPr>
            <w:r>
              <w:t xml:space="preserve">Z urządzeń infrastruktury technicznej nieruchomość posiada dostęp do: energii elektrycznej i telefonu ( sieci w obrębie </w:t>
            </w:r>
            <w:r>
              <w:lastRenderedPageBreak/>
              <w:t xml:space="preserve">nieruchomości) oraz kanalizacji sanitarnej sieciowej ( </w:t>
            </w:r>
            <w:proofErr w:type="spellStart"/>
            <w:r>
              <w:t>ks</w:t>
            </w:r>
            <w:proofErr w:type="spellEnd"/>
            <w:r>
              <w:t xml:space="preserve"> Ø 200 przebiega wzdłuż południowej granicy działki)</w:t>
            </w:r>
          </w:p>
        </w:tc>
        <w:tc>
          <w:tcPr>
            <w:tcW w:w="3926" w:type="dxa"/>
          </w:tcPr>
          <w:p w:rsidR="0048343F" w:rsidRDefault="009C698E" w:rsidP="008D3438">
            <w:pPr>
              <w:spacing w:line="360" w:lineRule="auto"/>
            </w:pPr>
            <w:r>
              <w:lastRenderedPageBreak/>
              <w:t>Zgodnie z miejscowym planem zagospo</w:t>
            </w:r>
            <w:r w:rsidR="00B362EA">
              <w:t>darowania przestrzennego Gminy Ł</w:t>
            </w:r>
            <w:r>
              <w:t>ącko</w:t>
            </w:r>
            <w:r w:rsidR="00B362EA">
              <w:t xml:space="preserve"> nieruchomość położona jest w terenie oznaczonym symbolem 10.MRj.56- tereny zabudowy zagrodowej i zabudowy mieszkaniowej jednorodzinnej.</w:t>
            </w:r>
          </w:p>
          <w:p w:rsidR="00B362EA" w:rsidRDefault="00B362EA" w:rsidP="00B362EA">
            <w:pPr>
              <w:spacing w:line="360" w:lineRule="auto"/>
            </w:pPr>
            <w:r>
              <w:t>Nieruchomość przeznaczona jest do sp</w:t>
            </w:r>
            <w:r w:rsidR="00973602">
              <w:t xml:space="preserve">rzedaży w drodze </w:t>
            </w:r>
            <w:proofErr w:type="spellStart"/>
            <w:r w:rsidR="00973602">
              <w:t>bezprzetargowej</w:t>
            </w:r>
            <w:proofErr w:type="spellEnd"/>
            <w:r>
              <w:t xml:space="preserve"> na poprawę warunków zagospodarowania nieruchomości przyległej tj. działki nr 892/2, zgodnie z art. 37 ust.</w:t>
            </w:r>
            <w:r w:rsidR="00973602">
              <w:t xml:space="preserve"> </w:t>
            </w:r>
            <w:r>
              <w:t>2 pkt. 6 ustawy z dnia 21 sierpnia 1997 r. o gospodarce nieruchomościami ( jed</w:t>
            </w:r>
            <w:r w:rsidR="005D4301">
              <w:t>n.</w:t>
            </w:r>
            <w:r w:rsidR="00A47FDD">
              <w:t xml:space="preserve"> tekst. Dz. U. Nr 102 z 2010</w:t>
            </w:r>
            <w:r>
              <w:t xml:space="preserve"> r., poz. 651 ze zm.) </w:t>
            </w:r>
          </w:p>
        </w:tc>
        <w:tc>
          <w:tcPr>
            <w:tcW w:w="2391" w:type="dxa"/>
          </w:tcPr>
          <w:p w:rsidR="0048343F" w:rsidRDefault="00830C87" w:rsidP="008D3438">
            <w:pPr>
              <w:spacing w:line="360" w:lineRule="auto"/>
            </w:pPr>
            <w:r>
              <w:t xml:space="preserve">12 000,00 zł powiększona o </w:t>
            </w:r>
            <w:r w:rsidR="00D74668">
              <w:t xml:space="preserve">należną </w:t>
            </w:r>
            <w:r>
              <w:t>stawkę podatku VAT 23% = 14 760,00 zł</w:t>
            </w:r>
          </w:p>
          <w:p w:rsidR="00830C87" w:rsidRDefault="00830C87" w:rsidP="008D3438">
            <w:pPr>
              <w:spacing w:line="360" w:lineRule="auto"/>
            </w:pPr>
            <w:r>
              <w:t xml:space="preserve">słownie: dwanaście tysięcy złotych + podatek </w:t>
            </w:r>
            <w:r w:rsidR="00135569">
              <w:t xml:space="preserve">VAT </w:t>
            </w:r>
            <w:r>
              <w:t xml:space="preserve">dwa tysiące siedemset sześćdziesiąt złotych = czternaście tysięcy siedemset sześćdziesiąt złotych </w:t>
            </w:r>
          </w:p>
        </w:tc>
      </w:tr>
      <w:tr w:rsidR="00792DA2" w:rsidTr="003B6FDE">
        <w:tc>
          <w:tcPr>
            <w:tcW w:w="439" w:type="dxa"/>
          </w:tcPr>
          <w:p w:rsidR="0048343F" w:rsidRDefault="0048343F" w:rsidP="008D3438">
            <w:pPr>
              <w:spacing w:line="360" w:lineRule="auto"/>
            </w:pPr>
          </w:p>
        </w:tc>
        <w:tc>
          <w:tcPr>
            <w:tcW w:w="1695" w:type="dxa"/>
          </w:tcPr>
          <w:p w:rsidR="0048343F" w:rsidRDefault="0048343F" w:rsidP="008D3438">
            <w:pPr>
              <w:spacing w:line="360" w:lineRule="auto"/>
            </w:pPr>
          </w:p>
        </w:tc>
        <w:tc>
          <w:tcPr>
            <w:tcW w:w="1418" w:type="dxa"/>
          </w:tcPr>
          <w:p w:rsidR="0048343F" w:rsidRDefault="0048343F" w:rsidP="008D3438">
            <w:pPr>
              <w:spacing w:line="360" w:lineRule="auto"/>
            </w:pPr>
          </w:p>
        </w:tc>
        <w:tc>
          <w:tcPr>
            <w:tcW w:w="4351" w:type="dxa"/>
          </w:tcPr>
          <w:p w:rsidR="0048343F" w:rsidRDefault="0048343F" w:rsidP="008D3438">
            <w:pPr>
              <w:spacing w:line="360" w:lineRule="auto"/>
            </w:pPr>
          </w:p>
        </w:tc>
        <w:tc>
          <w:tcPr>
            <w:tcW w:w="3926" w:type="dxa"/>
          </w:tcPr>
          <w:p w:rsidR="0048343F" w:rsidRDefault="0048343F" w:rsidP="008D3438">
            <w:pPr>
              <w:spacing w:line="360" w:lineRule="auto"/>
            </w:pPr>
          </w:p>
        </w:tc>
        <w:tc>
          <w:tcPr>
            <w:tcW w:w="2391" w:type="dxa"/>
          </w:tcPr>
          <w:p w:rsidR="0048343F" w:rsidRDefault="0048343F" w:rsidP="008D3438">
            <w:pPr>
              <w:spacing w:line="360" w:lineRule="auto"/>
            </w:pPr>
          </w:p>
        </w:tc>
      </w:tr>
      <w:tr w:rsidR="00792DA2" w:rsidTr="003B6FDE">
        <w:tc>
          <w:tcPr>
            <w:tcW w:w="439" w:type="dxa"/>
          </w:tcPr>
          <w:p w:rsidR="0048343F" w:rsidRDefault="00862BC5" w:rsidP="008D3438">
            <w:pPr>
              <w:spacing w:line="360" w:lineRule="auto"/>
            </w:pPr>
            <w:r>
              <w:t>2.</w:t>
            </w:r>
          </w:p>
        </w:tc>
        <w:tc>
          <w:tcPr>
            <w:tcW w:w="1695" w:type="dxa"/>
          </w:tcPr>
          <w:p w:rsidR="0048343F" w:rsidRDefault="00862BC5" w:rsidP="008D3438">
            <w:pPr>
              <w:spacing w:line="360" w:lineRule="auto"/>
            </w:pPr>
            <w:r>
              <w:t xml:space="preserve">Dz. nr 311/2 obj. </w:t>
            </w:r>
            <w:proofErr w:type="spellStart"/>
            <w:r>
              <w:t>Kw</w:t>
            </w:r>
            <w:proofErr w:type="spellEnd"/>
            <w:r>
              <w:t xml:space="preserve"> nr NS1S/00065678/9</w:t>
            </w:r>
          </w:p>
          <w:p w:rsidR="00862BC5" w:rsidRDefault="00862BC5" w:rsidP="008D3438">
            <w:pPr>
              <w:spacing w:line="360" w:lineRule="auto"/>
            </w:pPr>
            <w:r>
              <w:t>Obręb CZERNIEC</w:t>
            </w:r>
          </w:p>
          <w:p w:rsidR="00552FF0" w:rsidRPr="00552FF0" w:rsidRDefault="00552FF0" w:rsidP="00552FF0">
            <w:pPr>
              <w:pStyle w:val="Tekstpodstawowy"/>
              <w:spacing w:line="360" w:lineRule="auto"/>
              <w:rPr>
                <w:b w:val="0"/>
                <w:sz w:val="18"/>
                <w:szCs w:val="18"/>
              </w:rPr>
            </w:pPr>
            <w:r w:rsidRPr="00552FF0">
              <w:rPr>
                <w:b w:val="0"/>
                <w:sz w:val="18"/>
                <w:szCs w:val="18"/>
              </w:rPr>
              <w:t xml:space="preserve">Dział III i IV </w:t>
            </w:r>
            <w:r>
              <w:rPr>
                <w:b w:val="0"/>
                <w:sz w:val="18"/>
                <w:szCs w:val="18"/>
              </w:rPr>
              <w:t>księgi wiecz</w:t>
            </w:r>
            <w:r w:rsidR="00A47FDD">
              <w:rPr>
                <w:b w:val="0"/>
                <w:sz w:val="18"/>
                <w:szCs w:val="18"/>
              </w:rPr>
              <w:t xml:space="preserve">ystej </w:t>
            </w:r>
            <w:r w:rsidRPr="00552FF0">
              <w:rPr>
                <w:b w:val="0"/>
                <w:sz w:val="18"/>
                <w:szCs w:val="18"/>
              </w:rPr>
              <w:t>wpisów obciążających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552FF0">
              <w:rPr>
                <w:b w:val="0"/>
                <w:sz w:val="18"/>
                <w:szCs w:val="18"/>
              </w:rPr>
              <w:t xml:space="preserve">nie zawierają. </w:t>
            </w:r>
          </w:p>
          <w:p w:rsidR="00552FF0" w:rsidRDefault="00552FF0" w:rsidP="008D3438">
            <w:pPr>
              <w:spacing w:line="360" w:lineRule="auto"/>
            </w:pPr>
          </w:p>
        </w:tc>
        <w:tc>
          <w:tcPr>
            <w:tcW w:w="1418" w:type="dxa"/>
          </w:tcPr>
          <w:p w:rsidR="0048343F" w:rsidRDefault="00862BC5" w:rsidP="008D3438">
            <w:pPr>
              <w:spacing w:line="360" w:lineRule="auto"/>
            </w:pPr>
            <w:r>
              <w:t>0.03</w:t>
            </w:r>
          </w:p>
        </w:tc>
        <w:tc>
          <w:tcPr>
            <w:tcW w:w="4351" w:type="dxa"/>
          </w:tcPr>
          <w:p w:rsidR="0048343F" w:rsidRDefault="00862BC5" w:rsidP="00792DA2">
            <w:pPr>
              <w:spacing w:line="360" w:lineRule="auto"/>
            </w:pPr>
            <w:r>
              <w:t xml:space="preserve">Nieruchomość położona jest na południowo- zachodnim skraju wsi, w pobliżu drogi wojewódzkiej Nowy Sącz- Nowy Targ i </w:t>
            </w:r>
            <w:r w:rsidR="00B654E6">
              <w:t xml:space="preserve">granicy administracyjnej oraz centrum wsi </w:t>
            </w:r>
            <w:proofErr w:type="spellStart"/>
            <w:r w:rsidR="00B654E6">
              <w:t>Zabrzeż</w:t>
            </w:r>
            <w:proofErr w:type="spellEnd"/>
            <w:r w:rsidR="00B654E6">
              <w:t>.</w:t>
            </w:r>
            <w:r w:rsidR="00792DA2">
              <w:t xml:space="preserve"> Odległość </w:t>
            </w:r>
            <w:r w:rsidR="00B654E6">
              <w:t xml:space="preserve">od dobrze rozwiniętego centrum wsi Łącko – ok. 5 </w:t>
            </w:r>
            <w:proofErr w:type="spellStart"/>
            <w:r w:rsidR="00B654E6">
              <w:t>km</w:t>
            </w:r>
            <w:proofErr w:type="spellEnd"/>
            <w:r w:rsidR="00B654E6">
              <w:t xml:space="preserve">. </w:t>
            </w:r>
            <w:r w:rsidR="00792DA2">
              <w:t xml:space="preserve"> P</w:t>
            </w:r>
            <w:r w:rsidR="00B654E6">
              <w:t>osiada dostęp do drogi wojewódzkie</w:t>
            </w:r>
            <w:r w:rsidR="00973602">
              <w:t>j</w:t>
            </w:r>
            <w:r w:rsidR="00B654E6">
              <w:t xml:space="preserve"> , przez </w:t>
            </w:r>
            <w:r w:rsidR="00792DA2">
              <w:t>drogę gminną</w:t>
            </w:r>
            <w:r w:rsidR="00B654E6">
              <w:t xml:space="preserve">. Otoczenie </w:t>
            </w:r>
            <w:r w:rsidR="00D74668">
              <w:br/>
            </w:r>
            <w:r w:rsidR="00B654E6">
              <w:t>i s</w:t>
            </w:r>
            <w:r w:rsidR="003B6FDE">
              <w:t>ąsiedztwo  stanowi od strony pół</w:t>
            </w:r>
            <w:r w:rsidR="00B654E6">
              <w:t>nocne</w:t>
            </w:r>
            <w:r w:rsidR="00792DA2">
              <w:t>j</w:t>
            </w:r>
            <w:r w:rsidR="00B654E6">
              <w:t xml:space="preserve"> zalesiony stok, z pozostałych stron tereny zabudowane budynkami mieszkalnymi</w:t>
            </w:r>
            <w:r w:rsidR="003B6FDE">
              <w:t>. Położona jest na stoku o zmiennym duż</w:t>
            </w:r>
            <w:r w:rsidR="00792DA2">
              <w:t>ym nachyleniu , poniżej drogi gruntowej gminnej. Kszt</w:t>
            </w:r>
            <w:r w:rsidR="003B6FDE">
              <w:t>ałt działki zbliżony do prostoką</w:t>
            </w:r>
            <w:r w:rsidR="00D74668">
              <w:t xml:space="preserve">ta , </w:t>
            </w:r>
            <w:r w:rsidR="00792DA2">
              <w:t>częściowo zakrzaczona, cz</w:t>
            </w:r>
            <w:r w:rsidR="003B6FDE">
              <w:t>ęściowo zagospodarowana zielenią</w:t>
            </w:r>
            <w:r w:rsidR="00792DA2">
              <w:t xml:space="preserve"> ozdobną. </w:t>
            </w:r>
          </w:p>
        </w:tc>
        <w:tc>
          <w:tcPr>
            <w:tcW w:w="3926" w:type="dxa"/>
          </w:tcPr>
          <w:p w:rsidR="00792DA2" w:rsidRDefault="00792DA2" w:rsidP="00792DA2">
            <w:pPr>
              <w:spacing w:line="360" w:lineRule="auto"/>
            </w:pPr>
            <w:r>
              <w:t>Zgodnie z miejscowym planem zagospodarowania przestrzennego Gminy Łącko nieruchomość położona jest w terenie oznaczonym sym</w:t>
            </w:r>
            <w:r w:rsidR="003B6FDE">
              <w:t>bolem ZO- tereny zieleni nieurzą</w:t>
            </w:r>
            <w:r w:rsidR="00D74668">
              <w:t>dzonej.</w:t>
            </w:r>
          </w:p>
          <w:p w:rsidR="00792DA2" w:rsidRDefault="00792DA2" w:rsidP="00792DA2">
            <w:pPr>
              <w:spacing w:line="360" w:lineRule="auto"/>
            </w:pPr>
            <w:r>
              <w:t>Nieruchomość przeznaczona jest do sp</w:t>
            </w:r>
            <w:r w:rsidR="00D74668">
              <w:t xml:space="preserve">rzedaży w drodze </w:t>
            </w:r>
            <w:proofErr w:type="spellStart"/>
            <w:r w:rsidR="00D74668">
              <w:t>bezprzetargowej</w:t>
            </w:r>
            <w:proofErr w:type="spellEnd"/>
            <w:r>
              <w:t xml:space="preserve"> na poprawę warunków zagospodarowania nieruchomości</w:t>
            </w:r>
            <w:r w:rsidR="00A47FDD">
              <w:t xml:space="preserve"> przyległej tj. działki nr 306/2</w:t>
            </w:r>
            <w:r>
              <w:t>, zgodnie z art. 37 ust.</w:t>
            </w:r>
            <w:r w:rsidR="00D74668">
              <w:t xml:space="preserve"> </w:t>
            </w:r>
            <w:r>
              <w:t>2 pkt. 6 ustawy z dnia 21 sierpnia 1997 r. o gosp</w:t>
            </w:r>
            <w:r w:rsidR="00A47FDD">
              <w:t>odarce nieruchomościami ( jedn. tekst. Dz. U. Nr 102 z 2010</w:t>
            </w:r>
            <w:r>
              <w:t xml:space="preserve"> r., poz. 651 ze zm.)</w:t>
            </w:r>
          </w:p>
          <w:p w:rsidR="0048343F" w:rsidRDefault="0048343F" w:rsidP="008D3438">
            <w:pPr>
              <w:spacing w:line="360" w:lineRule="auto"/>
            </w:pPr>
          </w:p>
        </w:tc>
        <w:tc>
          <w:tcPr>
            <w:tcW w:w="2391" w:type="dxa"/>
          </w:tcPr>
          <w:p w:rsidR="0048343F" w:rsidRDefault="00D74668" w:rsidP="008D3438">
            <w:pPr>
              <w:spacing w:line="360" w:lineRule="auto"/>
            </w:pPr>
            <w:r>
              <w:t>4 500,</w:t>
            </w:r>
            <w:r w:rsidR="00135569">
              <w:t xml:space="preserve"> 00 zł powiększona o należną stawkę podat</w:t>
            </w:r>
            <w:r>
              <w:t>k</w:t>
            </w:r>
            <w:r w:rsidR="00135569">
              <w:t>u</w:t>
            </w:r>
            <w:r>
              <w:t xml:space="preserve"> VAT 23%</w:t>
            </w:r>
            <w:r w:rsidR="00135569">
              <w:t>= 5 535,00 zł</w:t>
            </w:r>
          </w:p>
          <w:p w:rsidR="00135569" w:rsidRDefault="00A47FDD" w:rsidP="008D3438">
            <w:pPr>
              <w:spacing w:line="360" w:lineRule="auto"/>
            </w:pPr>
            <w:r>
              <w:t>s</w:t>
            </w:r>
            <w:r w:rsidR="00135569">
              <w:t xml:space="preserve">łownie: cztery tysiące pięćset złotych + podatek VAT tysiąc trzydzieści pięć złotych = pięć tysięcy pięćset trzydzieści pięć złotych </w:t>
            </w:r>
          </w:p>
        </w:tc>
      </w:tr>
    </w:tbl>
    <w:p w:rsidR="0048343F" w:rsidRDefault="0048343F" w:rsidP="008D3438">
      <w:pPr>
        <w:spacing w:line="360" w:lineRule="auto"/>
      </w:pPr>
    </w:p>
    <w:p w:rsidR="0048343F" w:rsidRDefault="0048343F" w:rsidP="008D3438">
      <w:pPr>
        <w:spacing w:line="360" w:lineRule="auto"/>
      </w:pPr>
    </w:p>
    <w:p w:rsidR="006755E7" w:rsidRPr="005D4301" w:rsidRDefault="006755E7" w:rsidP="006755E7">
      <w:pPr>
        <w:pStyle w:val="Tekstpodstawowy"/>
        <w:spacing w:line="360" w:lineRule="auto"/>
        <w:ind w:firstLine="360"/>
        <w:rPr>
          <w:b w:val="0"/>
          <w:sz w:val="20"/>
        </w:rPr>
      </w:pPr>
      <w:r w:rsidRPr="005D4301">
        <w:rPr>
          <w:b w:val="0"/>
          <w:sz w:val="20"/>
        </w:rPr>
        <w:t>Zgodnie z art. 34 ust.1. pkt.1 i pkt. 2 ustawy z dnia 21 sierpnia 1997 r. o gospodarce nieruchomościami pierwszeństwo w nabyciu ww. nieruchomości przysługuje osobie:</w:t>
      </w:r>
    </w:p>
    <w:p w:rsidR="006755E7" w:rsidRPr="005D4301" w:rsidRDefault="005D4301" w:rsidP="005D4301">
      <w:pPr>
        <w:pStyle w:val="Tekstpodstawowy"/>
        <w:spacing w:line="360" w:lineRule="auto"/>
        <w:ind w:left="360"/>
        <w:rPr>
          <w:b w:val="0"/>
          <w:sz w:val="20"/>
        </w:rPr>
      </w:pPr>
      <w:r>
        <w:rPr>
          <w:b w:val="0"/>
          <w:sz w:val="20"/>
        </w:rPr>
        <w:t>-</w:t>
      </w:r>
      <w:r w:rsidR="006755E7" w:rsidRPr="005D4301">
        <w:rPr>
          <w:b w:val="0"/>
          <w:sz w:val="20"/>
        </w:rPr>
        <w:t xml:space="preserve">której przysługuje roszczenie o nabycie nieruchomości z mocy niniejszej ustawy lub odrębnych przepisów, </w:t>
      </w:r>
    </w:p>
    <w:p w:rsidR="00552FF0" w:rsidRPr="005D4301" w:rsidRDefault="006755E7" w:rsidP="006755E7">
      <w:pPr>
        <w:pStyle w:val="Tekstpodstawowy"/>
        <w:spacing w:line="360" w:lineRule="auto"/>
        <w:ind w:left="360"/>
        <w:rPr>
          <w:b w:val="0"/>
          <w:sz w:val="20"/>
        </w:rPr>
      </w:pPr>
      <w:r w:rsidRPr="005D4301">
        <w:rPr>
          <w:b w:val="0"/>
          <w:sz w:val="20"/>
        </w:rPr>
        <w:t>-która jest poprzednim właścicielem zbywanej nieruchomości pozbawionym prawa własności tej nieruchomości przed dniem 5 grudnia 1990 r. albo jego spadkobiercą,</w:t>
      </w:r>
    </w:p>
    <w:p w:rsidR="006755E7" w:rsidRPr="005D4301" w:rsidRDefault="006755E7" w:rsidP="006755E7">
      <w:pPr>
        <w:pStyle w:val="Tekstpodstawowy"/>
        <w:spacing w:line="360" w:lineRule="auto"/>
        <w:ind w:left="360"/>
        <w:rPr>
          <w:b w:val="0"/>
          <w:sz w:val="20"/>
        </w:rPr>
      </w:pPr>
      <w:r w:rsidRPr="005D4301">
        <w:rPr>
          <w:b w:val="0"/>
          <w:sz w:val="20"/>
        </w:rPr>
        <w:t xml:space="preserve">jeżeli złoży wniosek o jej nabycie przed upływem 6 </w:t>
      </w:r>
      <w:r w:rsidR="00543C57" w:rsidRPr="005D4301">
        <w:rPr>
          <w:b w:val="0"/>
          <w:sz w:val="20"/>
        </w:rPr>
        <w:t>tygodni od dnia 03</w:t>
      </w:r>
      <w:r w:rsidRPr="005D4301">
        <w:rPr>
          <w:b w:val="0"/>
          <w:sz w:val="20"/>
        </w:rPr>
        <w:t xml:space="preserve">.12.2012 r.. tj. od daty podania wykazu do publicznej wiadomości. </w:t>
      </w:r>
    </w:p>
    <w:p w:rsidR="0048343F" w:rsidRDefault="006755E7" w:rsidP="00663392">
      <w:pPr>
        <w:pStyle w:val="Tekstpodstawowy2"/>
        <w:spacing w:line="360" w:lineRule="auto"/>
        <w:jc w:val="both"/>
      </w:pPr>
      <w:r w:rsidRPr="005D4301">
        <w:rPr>
          <w:b w:val="0"/>
          <w:sz w:val="20"/>
        </w:rPr>
        <w:t xml:space="preserve">Ogłoszenie zostaje wywieszone na tablicy ogłoszeń Urzędu Gminy w Łącku, opublikowane na stronie internetowej </w:t>
      </w:r>
      <w:hyperlink r:id="rId5" w:history="1">
        <w:r w:rsidRPr="005D4301">
          <w:rPr>
            <w:rStyle w:val="Hipercze"/>
            <w:b w:val="0"/>
            <w:sz w:val="20"/>
          </w:rPr>
          <w:t>www.lacko</w:t>
        </w:r>
      </w:hyperlink>
      <w:r w:rsidR="00543C57" w:rsidRPr="005D4301">
        <w:rPr>
          <w:b w:val="0"/>
          <w:sz w:val="20"/>
        </w:rPr>
        <w:t>.pl od dnia 03</w:t>
      </w:r>
      <w:r w:rsidR="00552FF0" w:rsidRPr="005D4301">
        <w:rPr>
          <w:b w:val="0"/>
          <w:sz w:val="20"/>
        </w:rPr>
        <w:t>.12.2012 r.</w:t>
      </w:r>
      <w:r w:rsidRPr="005D4301">
        <w:rPr>
          <w:b w:val="0"/>
          <w:sz w:val="20"/>
        </w:rPr>
        <w:t xml:space="preserve"> na okres 21 dni. </w:t>
      </w:r>
    </w:p>
    <w:sectPr w:rsidR="0048343F" w:rsidSect="002E0A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9CF"/>
    <w:multiLevelType w:val="singleLevel"/>
    <w:tmpl w:val="9BD49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B4EF8"/>
    <w:rsid w:val="00091F24"/>
    <w:rsid w:val="000B6A5B"/>
    <w:rsid w:val="00135569"/>
    <w:rsid w:val="00151F0C"/>
    <w:rsid w:val="001B1E10"/>
    <w:rsid w:val="00217924"/>
    <w:rsid w:val="002D5832"/>
    <w:rsid w:val="002E0A9B"/>
    <w:rsid w:val="003534A2"/>
    <w:rsid w:val="003538E1"/>
    <w:rsid w:val="003B6FDE"/>
    <w:rsid w:val="00424D9D"/>
    <w:rsid w:val="00462F52"/>
    <w:rsid w:val="0048343F"/>
    <w:rsid w:val="004C229E"/>
    <w:rsid w:val="00543C57"/>
    <w:rsid w:val="00552FF0"/>
    <w:rsid w:val="005A4E57"/>
    <w:rsid w:val="005C2B4E"/>
    <w:rsid w:val="005D4301"/>
    <w:rsid w:val="005F7397"/>
    <w:rsid w:val="006320F9"/>
    <w:rsid w:val="00663392"/>
    <w:rsid w:val="006755E7"/>
    <w:rsid w:val="00676362"/>
    <w:rsid w:val="006A01A7"/>
    <w:rsid w:val="006E4204"/>
    <w:rsid w:val="00792DA2"/>
    <w:rsid w:val="007B4EF8"/>
    <w:rsid w:val="007C1621"/>
    <w:rsid w:val="007C2477"/>
    <w:rsid w:val="00830230"/>
    <w:rsid w:val="00830C87"/>
    <w:rsid w:val="00857D63"/>
    <w:rsid w:val="00862BC5"/>
    <w:rsid w:val="008D3438"/>
    <w:rsid w:val="008E0297"/>
    <w:rsid w:val="00973602"/>
    <w:rsid w:val="009C698E"/>
    <w:rsid w:val="009F0FB1"/>
    <w:rsid w:val="00A2703C"/>
    <w:rsid w:val="00A47FDD"/>
    <w:rsid w:val="00B16A05"/>
    <w:rsid w:val="00B328EB"/>
    <w:rsid w:val="00B362EA"/>
    <w:rsid w:val="00B3652F"/>
    <w:rsid w:val="00B572B7"/>
    <w:rsid w:val="00B654E6"/>
    <w:rsid w:val="00C25184"/>
    <w:rsid w:val="00CA2B62"/>
    <w:rsid w:val="00D0678A"/>
    <w:rsid w:val="00D74668"/>
    <w:rsid w:val="00F251FF"/>
    <w:rsid w:val="00F4090F"/>
    <w:rsid w:val="00F45187"/>
    <w:rsid w:val="00FD4384"/>
    <w:rsid w:val="00FD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B4EF8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B4EF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4EF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B4E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B4EF8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B4E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7B4EF8"/>
    <w:rPr>
      <w:color w:val="0000FF"/>
      <w:u w:val="single"/>
    </w:rPr>
  </w:style>
  <w:style w:type="table" w:styleId="Tabela-Siatka">
    <w:name w:val="Table Grid"/>
    <w:basedOn w:val="Standardowy"/>
    <w:uiPriority w:val="59"/>
    <w:rsid w:val="00483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c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Kowalski Ryszard</cp:lastModifiedBy>
  <cp:revision>2</cp:revision>
  <cp:lastPrinted>2012-11-29T13:48:00Z</cp:lastPrinted>
  <dcterms:created xsi:type="dcterms:W3CDTF">2012-12-03T07:13:00Z</dcterms:created>
  <dcterms:modified xsi:type="dcterms:W3CDTF">2012-12-03T07:13:00Z</dcterms:modified>
</cp:coreProperties>
</file>